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header1.xml" ContentType="application/vnd.openxmlformats-officedocument.wordprocessingml.header+xml"/>
  <Override PartName="/word/header2.xml" ContentType="application/vnd.openxmlformats-officedocument.wordprocessingml.header+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pStyle w:val="BodyText"/>
        <w:rPr>
          <w:rFonts w:ascii="Times New Roman"/>
        </w:rPr>
      </w:pPr>
      <w:r>
        <w:rPr>
          <w:rFonts w:ascii="Times New Roman"/>
        </w:rPr>
        <mc:AlternateContent>
          <mc:Choice Requires="wps">
            <w:drawing>
              <wp:anchor distT="0" distB="0" distL="0" distR="0" allowOverlap="1" layoutInCell="1" locked="0" behindDoc="1" simplePos="0" relativeHeight="487525888">
                <wp:simplePos x="0" y="0"/>
                <wp:positionH relativeFrom="page">
                  <wp:posOffset>484631</wp:posOffset>
                </wp:positionH>
                <wp:positionV relativeFrom="page">
                  <wp:posOffset>457200</wp:posOffset>
                </wp:positionV>
                <wp:extent cx="6867525" cy="1841500"/>
                <wp:effectExtent l="0" t="0" r="0" b="0"/>
                <wp:wrapNone/>
                <wp:docPr id="2" name="Group 2"/>
                <wp:cNvGraphicFramePr>
                  <a:graphicFrameLocks/>
                </wp:cNvGraphicFramePr>
                <a:graphic>
                  <a:graphicData uri="http://schemas.microsoft.com/office/word/2010/wordprocessingGroup">
                    <wpg:wgp>
                      <wpg:cNvPr id="2" name="Group 2"/>
                      <wpg:cNvGrpSpPr/>
                      <wpg:grpSpPr>
                        <a:xfrm>
                          <a:off x="0" y="0"/>
                          <a:ext cx="6867525" cy="1841500"/>
                          <a:chExt cx="6867525" cy="1841500"/>
                        </a:xfrm>
                      </wpg:grpSpPr>
                      <wps:wsp>
                        <wps:cNvPr id="3" name="Graphic 3"/>
                        <wps:cNvSpPr/>
                        <wps:spPr>
                          <a:xfrm>
                            <a:off x="0" y="0"/>
                            <a:ext cx="6867525" cy="1841500"/>
                          </a:xfrm>
                          <a:custGeom>
                            <a:avLst/>
                            <a:gdLst/>
                            <a:ahLst/>
                            <a:cxnLst/>
                            <a:rect l="l" t="t" r="r" b="b"/>
                            <a:pathLst>
                              <a:path w="6867525" h="1841500">
                                <a:moveTo>
                                  <a:pt x="6867144" y="1822704"/>
                                </a:moveTo>
                                <a:lnTo>
                                  <a:pt x="2761488" y="1822704"/>
                                </a:lnTo>
                                <a:lnTo>
                                  <a:pt x="2761488" y="0"/>
                                </a:lnTo>
                                <a:lnTo>
                                  <a:pt x="2743200" y="0"/>
                                </a:lnTo>
                                <a:lnTo>
                                  <a:pt x="2743200" y="1822704"/>
                                </a:lnTo>
                                <a:lnTo>
                                  <a:pt x="0" y="1822704"/>
                                </a:lnTo>
                                <a:lnTo>
                                  <a:pt x="0" y="1840992"/>
                                </a:lnTo>
                                <a:lnTo>
                                  <a:pt x="2743200" y="1840992"/>
                                </a:lnTo>
                                <a:lnTo>
                                  <a:pt x="2761488" y="1840992"/>
                                </a:lnTo>
                                <a:lnTo>
                                  <a:pt x="6867144" y="1840992"/>
                                </a:lnTo>
                                <a:lnTo>
                                  <a:pt x="6867144" y="1822704"/>
                                </a:lnTo>
                                <a:close/>
                              </a:path>
                            </a:pathLst>
                          </a:custGeom>
                          <a:solidFill>
                            <a:srgbClr val="000000"/>
                          </a:solidFill>
                        </wps:spPr>
                        <wps:bodyPr wrap="square" lIns="0" tIns="0" rIns="0" bIns="0" rtlCol="0">
                          <a:prstTxWarp prst="textNoShape">
                            <a:avLst/>
                          </a:prstTxWarp>
                          <a:noAutofit/>
                        </wps:bodyPr>
                      </wps:wsp>
                      <wps:wsp>
                        <wps:cNvPr id="4" name="Textbox 4"/>
                        <wps:cNvSpPr txBox="1"/>
                        <wps:spPr>
                          <a:xfrm>
                            <a:off x="0" y="0"/>
                            <a:ext cx="6867525" cy="1841500"/>
                          </a:xfrm>
                          <a:prstGeom prst="rect">
                            <a:avLst/>
                          </a:prstGeom>
                        </wps:spPr>
                        <wps:txbx>
                          <w:txbxContent>
                            <w:p>
                              <w:pPr>
                                <w:spacing w:line="240" w:lineRule="auto" w:before="200"/>
                                <w:rPr>
                                  <w:sz w:val="18"/>
                                </w:rPr>
                              </w:pPr>
                            </w:p>
                            <w:p>
                              <w:pPr>
                                <w:spacing w:before="0"/>
                                <w:ind w:left="122" w:right="0" w:firstLine="0"/>
                                <w:jc w:val="left"/>
                                <w:rPr>
                                  <w:b/>
                                  <w:sz w:val="18"/>
                                </w:rPr>
                              </w:pPr>
                              <w:r>
                                <w:rPr>
                                  <w:b/>
                                  <w:sz w:val="18"/>
                                </w:rPr>
                                <w:t>AND</w:t>
                              </w:r>
                              <w:r>
                                <w:rPr>
                                  <w:b/>
                                  <w:spacing w:val="-8"/>
                                  <w:sz w:val="18"/>
                                </w:rPr>
                                <w:t> </w:t>
                              </w:r>
                              <w:r>
                                <w:rPr>
                                  <w:b/>
                                  <w:sz w:val="18"/>
                                </w:rPr>
                                <w:t>WHEN</w:t>
                              </w:r>
                              <w:r>
                                <w:rPr>
                                  <w:b/>
                                  <w:spacing w:val="-7"/>
                                  <w:sz w:val="18"/>
                                </w:rPr>
                                <w:t> </w:t>
                              </w:r>
                              <w:r>
                                <w:rPr>
                                  <w:b/>
                                  <w:sz w:val="18"/>
                                </w:rPr>
                                <w:t>RECORDED</w:t>
                              </w:r>
                              <w:r>
                                <w:rPr>
                                  <w:b/>
                                  <w:spacing w:val="-7"/>
                                  <w:sz w:val="18"/>
                                </w:rPr>
                                <w:t> </w:t>
                              </w:r>
                              <w:r>
                                <w:rPr>
                                  <w:b/>
                                  <w:sz w:val="18"/>
                                </w:rPr>
                                <w:t>MAIL</w:t>
                              </w:r>
                              <w:r>
                                <w:rPr>
                                  <w:b/>
                                  <w:spacing w:val="-7"/>
                                  <w:sz w:val="18"/>
                                </w:rPr>
                                <w:t> </w:t>
                              </w:r>
                              <w:r>
                                <w:rPr>
                                  <w:b/>
                                  <w:spacing w:val="-5"/>
                                  <w:sz w:val="18"/>
                                </w:rPr>
                                <w:t>TO:</w:t>
                              </w:r>
                            </w:p>
                            <w:p>
                              <w:pPr>
                                <w:spacing w:line="240" w:lineRule="auto" w:before="0"/>
                                <w:rPr>
                                  <w:b/>
                                  <w:sz w:val="18"/>
                                </w:rPr>
                              </w:pPr>
                            </w:p>
                            <w:p>
                              <w:pPr>
                                <w:spacing w:before="1"/>
                                <w:ind w:left="122" w:right="0" w:firstLine="0"/>
                                <w:jc w:val="left"/>
                                <w:rPr>
                                  <w:b/>
                                  <w:sz w:val="16"/>
                                </w:rPr>
                              </w:pPr>
                              <w:r>
                                <w:rPr>
                                  <w:b/>
                                  <w:sz w:val="16"/>
                                </w:rPr>
                                <w:t>&lt;</w:t>
                              </w:r>
                              <w:r>
                                <w:rPr>
                                  <w:b/>
                                  <w:spacing w:val="-3"/>
                                  <w:sz w:val="16"/>
                                </w:rPr>
                                <w:t> </w:t>
                              </w:r>
                              <w:r>
                                <w:rPr>
                                  <w:b/>
                                  <w:sz w:val="16"/>
                                </w:rPr>
                                <w:t>-</w:t>
                              </w:r>
                              <w:r>
                                <w:rPr>
                                  <w:b/>
                                  <w:spacing w:val="-1"/>
                                  <w:sz w:val="16"/>
                                </w:rPr>
                                <w:t> </w:t>
                              </w:r>
                              <w:r>
                                <w:rPr>
                                  <w:b/>
                                  <w:sz w:val="16"/>
                                </w:rPr>
                                <w:t>Enter </w:t>
                              </w:r>
                              <w:r>
                                <w:rPr>
                                  <w:b/>
                                  <w:spacing w:val="-2"/>
                                  <w:sz w:val="16"/>
                                </w:rPr>
                                <w:t>Name&gt;</w:t>
                              </w:r>
                            </w:p>
                            <w:p>
                              <w:pPr>
                                <w:spacing w:line="183" w:lineRule="exact" w:before="0"/>
                                <w:ind w:left="122" w:right="0" w:firstLine="0"/>
                                <w:jc w:val="left"/>
                                <w:rPr>
                                  <w:b/>
                                  <w:sz w:val="16"/>
                                </w:rPr>
                              </w:pPr>
                              <w:r>
                                <w:rPr>
                                  <w:b/>
                                  <w:sz w:val="16"/>
                                </w:rPr>
                                <w:t>&lt;</w:t>
                              </w:r>
                              <w:r>
                                <w:rPr>
                                  <w:b/>
                                  <w:spacing w:val="-1"/>
                                  <w:sz w:val="16"/>
                                </w:rPr>
                                <w:t> </w:t>
                              </w:r>
                              <w:r>
                                <w:rPr>
                                  <w:b/>
                                  <w:sz w:val="16"/>
                                </w:rPr>
                                <w:t>-</w:t>
                              </w:r>
                              <w:r>
                                <w:rPr>
                                  <w:b/>
                                  <w:spacing w:val="-2"/>
                                  <w:sz w:val="16"/>
                                </w:rPr>
                                <w:t> </w:t>
                              </w:r>
                              <w:r>
                                <w:rPr>
                                  <w:b/>
                                  <w:sz w:val="16"/>
                                </w:rPr>
                                <w:t>Enter</w:t>
                              </w:r>
                              <w:r>
                                <w:rPr>
                                  <w:b/>
                                  <w:spacing w:val="-1"/>
                                  <w:sz w:val="16"/>
                                </w:rPr>
                                <w:t> </w:t>
                              </w:r>
                              <w:r>
                                <w:rPr>
                                  <w:b/>
                                  <w:sz w:val="16"/>
                                </w:rPr>
                                <w:t>Street </w:t>
                              </w:r>
                              <w:r>
                                <w:rPr>
                                  <w:b/>
                                  <w:spacing w:val="-2"/>
                                  <w:sz w:val="16"/>
                                </w:rPr>
                                <w:t>Address</w:t>
                              </w:r>
                            </w:p>
                            <w:p>
                              <w:pPr>
                                <w:spacing w:line="183" w:lineRule="exact" w:before="0"/>
                                <w:ind w:left="122" w:right="0" w:firstLine="0"/>
                                <w:jc w:val="left"/>
                                <w:rPr>
                                  <w:b/>
                                  <w:sz w:val="16"/>
                                </w:rPr>
                              </w:pPr>
                              <w:r>
                                <w:rPr>
                                  <w:b/>
                                  <w:sz w:val="16"/>
                                </w:rPr>
                                <w:t>&lt;</w:t>
                              </w:r>
                              <w:r>
                                <w:rPr>
                                  <w:b/>
                                  <w:spacing w:val="-5"/>
                                  <w:sz w:val="16"/>
                                </w:rPr>
                                <w:t> </w:t>
                              </w:r>
                              <w:r>
                                <w:rPr>
                                  <w:b/>
                                  <w:sz w:val="16"/>
                                </w:rPr>
                                <w:t>-</w:t>
                              </w:r>
                              <w:r>
                                <w:rPr>
                                  <w:b/>
                                  <w:spacing w:val="-3"/>
                                  <w:sz w:val="16"/>
                                </w:rPr>
                                <w:t> </w:t>
                              </w:r>
                              <w:r>
                                <w:rPr>
                                  <w:b/>
                                  <w:sz w:val="16"/>
                                </w:rPr>
                                <w:t>Enter</w:t>
                              </w:r>
                              <w:r>
                                <w:rPr>
                                  <w:b/>
                                  <w:spacing w:val="-2"/>
                                  <w:sz w:val="16"/>
                                </w:rPr>
                                <w:t> </w:t>
                              </w:r>
                              <w:r>
                                <w:rPr>
                                  <w:b/>
                                  <w:sz w:val="16"/>
                                </w:rPr>
                                <w:t>City,</w:t>
                              </w:r>
                              <w:r>
                                <w:rPr>
                                  <w:b/>
                                  <w:spacing w:val="-1"/>
                                  <w:sz w:val="16"/>
                                </w:rPr>
                                <w:t> </w:t>
                              </w:r>
                              <w:r>
                                <w:rPr>
                                  <w:b/>
                                  <w:sz w:val="16"/>
                                </w:rPr>
                                <w:t>State,</w:t>
                              </w:r>
                              <w:r>
                                <w:rPr>
                                  <w:b/>
                                  <w:spacing w:val="-1"/>
                                  <w:sz w:val="16"/>
                                </w:rPr>
                                <w:t> </w:t>
                              </w:r>
                              <w:r>
                                <w:rPr>
                                  <w:b/>
                                  <w:spacing w:val="-4"/>
                                  <w:sz w:val="16"/>
                                </w:rPr>
                                <w:t>Zip&gt;</w:t>
                              </w:r>
                            </w:p>
                            <w:p>
                              <w:pPr>
                                <w:spacing w:line="240" w:lineRule="auto" w:before="24"/>
                                <w:rPr>
                                  <w:b/>
                                  <w:sz w:val="16"/>
                                </w:rPr>
                              </w:pPr>
                            </w:p>
                            <w:p>
                              <w:pPr>
                                <w:spacing w:line="207" w:lineRule="exact" w:before="0"/>
                                <w:ind w:left="122" w:right="0" w:firstLine="0"/>
                                <w:jc w:val="left"/>
                                <w:rPr>
                                  <w:b/>
                                  <w:sz w:val="18"/>
                                </w:rPr>
                              </w:pPr>
                              <w:r>
                                <w:rPr>
                                  <w:b/>
                                  <w:spacing w:val="-2"/>
                                  <w:sz w:val="18"/>
                                </w:rPr>
                                <w:t>A.P.N.:</w:t>
                              </w:r>
                            </w:p>
                            <w:p>
                              <w:pPr>
                                <w:spacing w:line="207" w:lineRule="exact" w:before="0"/>
                                <w:ind w:left="122" w:right="0" w:firstLine="0"/>
                                <w:jc w:val="left"/>
                                <w:rPr>
                                  <w:b/>
                                  <w:sz w:val="18"/>
                                </w:rPr>
                              </w:pPr>
                              <w:r>
                                <w:rPr>
                                  <w:b/>
                                  <w:sz w:val="18"/>
                                </w:rPr>
                                <w:t>Order</w:t>
                              </w:r>
                              <w:r>
                                <w:rPr>
                                  <w:b/>
                                  <w:spacing w:val="-7"/>
                                  <w:sz w:val="18"/>
                                </w:rPr>
                                <w:t> </w:t>
                              </w:r>
                              <w:r>
                                <w:rPr>
                                  <w:b/>
                                  <w:spacing w:val="-4"/>
                                  <w:sz w:val="18"/>
                                </w:rPr>
                                <w:t>No.:</w:t>
                              </w:r>
                            </w:p>
                          </w:txbxContent>
                        </wps:txbx>
                        <wps:bodyPr wrap="square" lIns="0" tIns="0" rIns="0" bIns="0" rtlCol="0">
                          <a:noAutofit/>
                        </wps:bodyPr>
                      </wps:wsp>
                    </wpg:wgp>
                  </a:graphicData>
                </a:graphic>
              </wp:anchor>
            </w:drawing>
          </mc:Choice>
          <mc:Fallback>
            <w:pict>
              <v:group style="position:absolute;margin-left:38.160pt;margin-top:36.000015pt;width:540.75pt;height:145pt;mso-position-horizontal-relative:page;mso-position-vertical-relative:page;z-index:-15790592" id="docshapegroup2" coordorigin="763,720" coordsize="10815,2900">
                <v:shape style="position:absolute;left:763;top:720;width:10815;height:2900" id="docshape3" coordorigin="763,720" coordsize="10815,2900" path="m11578,3590l5112,3590,5112,720,5083,720,5083,3590,763,3590,763,3619,5083,3619,5112,3619,11578,3619,11578,3590xe" filled="true" fillcolor="#000000" stroked="false">
                  <v:path arrowok="t"/>
                  <v:fill type="solid"/>
                </v:shape>
                <v:shape style="position:absolute;left:763;top:720;width:10815;height:2900" type="#_x0000_t202" id="docshape4" filled="false" stroked="false">
                  <v:textbox inset="0,0,0,0">
                    <w:txbxContent>
                      <w:p>
                        <w:pPr>
                          <w:spacing w:line="240" w:lineRule="auto" w:before="200"/>
                          <w:rPr>
                            <w:sz w:val="18"/>
                          </w:rPr>
                        </w:pPr>
                      </w:p>
                      <w:p>
                        <w:pPr>
                          <w:spacing w:before="0"/>
                          <w:ind w:left="122" w:right="0" w:firstLine="0"/>
                          <w:jc w:val="left"/>
                          <w:rPr>
                            <w:b/>
                            <w:sz w:val="18"/>
                          </w:rPr>
                        </w:pPr>
                        <w:r>
                          <w:rPr>
                            <w:b/>
                            <w:sz w:val="18"/>
                          </w:rPr>
                          <w:t>AND</w:t>
                        </w:r>
                        <w:r>
                          <w:rPr>
                            <w:b/>
                            <w:spacing w:val="-8"/>
                            <w:sz w:val="18"/>
                          </w:rPr>
                          <w:t> </w:t>
                        </w:r>
                        <w:r>
                          <w:rPr>
                            <w:b/>
                            <w:sz w:val="18"/>
                          </w:rPr>
                          <w:t>WHEN</w:t>
                        </w:r>
                        <w:r>
                          <w:rPr>
                            <w:b/>
                            <w:spacing w:val="-7"/>
                            <w:sz w:val="18"/>
                          </w:rPr>
                          <w:t> </w:t>
                        </w:r>
                        <w:r>
                          <w:rPr>
                            <w:b/>
                            <w:sz w:val="18"/>
                          </w:rPr>
                          <w:t>RECORDED</w:t>
                        </w:r>
                        <w:r>
                          <w:rPr>
                            <w:b/>
                            <w:spacing w:val="-7"/>
                            <w:sz w:val="18"/>
                          </w:rPr>
                          <w:t> </w:t>
                        </w:r>
                        <w:r>
                          <w:rPr>
                            <w:b/>
                            <w:sz w:val="18"/>
                          </w:rPr>
                          <w:t>MAIL</w:t>
                        </w:r>
                        <w:r>
                          <w:rPr>
                            <w:b/>
                            <w:spacing w:val="-7"/>
                            <w:sz w:val="18"/>
                          </w:rPr>
                          <w:t> </w:t>
                        </w:r>
                        <w:r>
                          <w:rPr>
                            <w:b/>
                            <w:spacing w:val="-5"/>
                            <w:sz w:val="18"/>
                          </w:rPr>
                          <w:t>TO:</w:t>
                        </w:r>
                      </w:p>
                      <w:p>
                        <w:pPr>
                          <w:spacing w:line="240" w:lineRule="auto" w:before="0"/>
                          <w:rPr>
                            <w:b/>
                            <w:sz w:val="18"/>
                          </w:rPr>
                        </w:pPr>
                      </w:p>
                      <w:p>
                        <w:pPr>
                          <w:spacing w:before="1"/>
                          <w:ind w:left="122" w:right="0" w:firstLine="0"/>
                          <w:jc w:val="left"/>
                          <w:rPr>
                            <w:b/>
                            <w:sz w:val="16"/>
                          </w:rPr>
                        </w:pPr>
                        <w:r>
                          <w:rPr>
                            <w:b/>
                            <w:sz w:val="16"/>
                          </w:rPr>
                          <w:t>&lt;</w:t>
                        </w:r>
                        <w:r>
                          <w:rPr>
                            <w:b/>
                            <w:spacing w:val="-3"/>
                            <w:sz w:val="16"/>
                          </w:rPr>
                          <w:t> </w:t>
                        </w:r>
                        <w:r>
                          <w:rPr>
                            <w:b/>
                            <w:sz w:val="16"/>
                          </w:rPr>
                          <w:t>-</w:t>
                        </w:r>
                        <w:r>
                          <w:rPr>
                            <w:b/>
                            <w:spacing w:val="-1"/>
                            <w:sz w:val="16"/>
                          </w:rPr>
                          <w:t> </w:t>
                        </w:r>
                        <w:r>
                          <w:rPr>
                            <w:b/>
                            <w:sz w:val="16"/>
                          </w:rPr>
                          <w:t>Enter </w:t>
                        </w:r>
                        <w:r>
                          <w:rPr>
                            <w:b/>
                            <w:spacing w:val="-2"/>
                            <w:sz w:val="16"/>
                          </w:rPr>
                          <w:t>Name&gt;</w:t>
                        </w:r>
                      </w:p>
                      <w:p>
                        <w:pPr>
                          <w:spacing w:line="183" w:lineRule="exact" w:before="0"/>
                          <w:ind w:left="122" w:right="0" w:firstLine="0"/>
                          <w:jc w:val="left"/>
                          <w:rPr>
                            <w:b/>
                            <w:sz w:val="16"/>
                          </w:rPr>
                        </w:pPr>
                        <w:r>
                          <w:rPr>
                            <w:b/>
                            <w:sz w:val="16"/>
                          </w:rPr>
                          <w:t>&lt;</w:t>
                        </w:r>
                        <w:r>
                          <w:rPr>
                            <w:b/>
                            <w:spacing w:val="-1"/>
                            <w:sz w:val="16"/>
                          </w:rPr>
                          <w:t> </w:t>
                        </w:r>
                        <w:r>
                          <w:rPr>
                            <w:b/>
                            <w:sz w:val="16"/>
                          </w:rPr>
                          <w:t>-</w:t>
                        </w:r>
                        <w:r>
                          <w:rPr>
                            <w:b/>
                            <w:spacing w:val="-2"/>
                            <w:sz w:val="16"/>
                          </w:rPr>
                          <w:t> </w:t>
                        </w:r>
                        <w:r>
                          <w:rPr>
                            <w:b/>
                            <w:sz w:val="16"/>
                          </w:rPr>
                          <w:t>Enter</w:t>
                        </w:r>
                        <w:r>
                          <w:rPr>
                            <w:b/>
                            <w:spacing w:val="-1"/>
                            <w:sz w:val="16"/>
                          </w:rPr>
                          <w:t> </w:t>
                        </w:r>
                        <w:r>
                          <w:rPr>
                            <w:b/>
                            <w:sz w:val="16"/>
                          </w:rPr>
                          <w:t>Street </w:t>
                        </w:r>
                        <w:r>
                          <w:rPr>
                            <w:b/>
                            <w:spacing w:val="-2"/>
                            <w:sz w:val="16"/>
                          </w:rPr>
                          <w:t>Address</w:t>
                        </w:r>
                      </w:p>
                      <w:p>
                        <w:pPr>
                          <w:spacing w:line="183" w:lineRule="exact" w:before="0"/>
                          <w:ind w:left="122" w:right="0" w:firstLine="0"/>
                          <w:jc w:val="left"/>
                          <w:rPr>
                            <w:b/>
                            <w:sz w:val="16"/>
                          </w:rPr>
                        </w:pPr>
                        <w:r>
                          <w:rPr>
                            <w:b/>
                            <w:sz w:val="16"/>
                          </w:rPr>
                          <w:t>&lt;</w:t>
                        </w:r>
                        <w:r>
                          <w:rPr>
                            <w:b/>
                            <w:spacing w:val="-5"/>
                            <w:sz w:val="16"/>
                          </w:rPr>
                          <w:t> </w:t>
                        </w:r>
                        <w:r>
                          <w:rPr>
                            <w:b/>
                            <w:sz w:val="16"/>
                          </w:rPr>
                          <w:t>-</w:t>
                        </w:r>
                        <w:r>
                          <w:rPr>
                            <w:b/>
                            <w:spacing w:val="-3"/>
                            <w:sz w:val="16"/>
                          </w:rPr>
                          <w:t> </w:t>
                        </w:r>
                        <w:r>
                          <w:rPr>
                            <w:b/>
                            <w:sz w:val="16"/>
                          </w:rPr>
                          <w:t>Enter</w:t>
                        </w:r>
                        <w:r>
                          <w:rPr>
                            <w:b/>
                            <w:spacing w:val="-2"/>
                            <w:sz w:val="16"/>
                          </w:rPr>
                          <w:t> </w:t>
                        </w:r>
                        <w:r>
                          <w:rPr>
                            <w:b/>
                            <w:sz w:val="16"/>
                          </w:rPr>
                          <w:t>City,</w:t>
                        </w:r>
                        <w:r>
                          <w:rPr>
                            <w:b/>
                            <w:spacing w:val="-1"/>
                            <w:sz w:val="16"/>
                          </w:rPr>
                          <w:t> </w:t>
                        </w:r>
                        <w:r>
                          <w:rPr>
                            <w:b/>
                            <w:sz w:val="16"/>
                          </w:rPr>
                          <w:t>State,</w:t>
                        </w:r>
                        <w:r>
                          <w:rPr>
                            <w:b/>
                            <w:spacing w:val="-1"/>
                            <w:sz w:val="16"/>
                          </w:rPr>
                          <w:t> </w:t>
                        </w:r>
                        <w:r>
                          <w:rPr>
                            <w:b/>
                            <w:spacing w:val="-4"/>
                            <w:sz w:val="16"/>
                          </w:rPr>
                          <w:t>Zip&gt;</w:t>
                        </w:r>
                      </w:p>
                      <w:p>
                        <w:pPr>
                          <w:spacing w:line="240" w:lineRule="auto" w:before="24"/>
                          <w:rPr>
                            <w:b/>
                            <w:sz w:val="16"/>
                          </w:rPr>
                        </w:pPr>
                      </w:p>
                      <w:p>
                        <w:pPr>
                          <w:spacing w:line="207" w:lineRule="exact" w:before="0"/>
                          <w:ind w:left="122" w:right="0" w:firstLine="0"/>
                          <w:jc w:val="left"/>
                          <w:rPr>
                            <w:b/>
                            <w:sz w:val="18"/>
                          </w:rPr>
                        </w:pPr>
                        <w:r>
                          <w:rPr>
                            <w:b/>
                            <w:spacing w:val="-2"/>
                            <w:sz w:val="18"/>
                          </w:rPr>
                          <w:t>A.P.N.:</w:t>
                        </w:r>
                      </w:p>
                      <w:p>
                        <w:pPr>
                          <w:spacing w:line="207" w:lineRule="exact" w:before="0"/>
                          <w:ind w:left="122" w:right="0" w:firstLine="0"/>
                          <w:jc w:val="left"/>
                          <w:rPr>
                            <w:b/>
                            <w:sz w:val="18"/>
                          </w:rPr>
                        </w:pPr>
                        <w:r>
                          <w:rPr>
                            <w:b/>
                            <w:sz w:val="18"/>
                          </w:rPr>
                          <w:t>Order</w:t>
                        </w:r>
                        <w:r>
                          <w:rPr>
                            <w:b/>
                            <w:spacing w:val="-7"/>
                            <w:sz w:val="18"/>
                          </w:rPr>
                          <w:t> </w:t>
                        </w:r>
                        <w:r>
                          <w:rPr>
                            <w:b/>
                            <w:spacing w:val="-4"/>
                            <w:sz w:val="18"/>
                          </w:rPr>
                          <w:t>No.:</w:t>
                        </w:r>
                      </w:p>
                    </w:txbxContent>
                  </v:textbox>
                  <w10:wrap type="none"/>
                </v:shape>
                <w10:wrap type="none"/>
              </v:group>
            </w:pict>
          </mc:Fallback>
        </mc:AlternateContent>
      </w:r>
    </w:p>
    <w:p>
      <w:pPr>
        <w:pStyle w:val="BodyText"/>
        <w:rPr>
          <w:rFonts w:ascii="Times New Roman"/>
        </w:rPr>
      </w:pPr>
    </w:p>
    <w:p>
      <w:pPr>
        <w:pStyle w:val="BodyText"/>
        <w:rPr>
          <w:rFonts w:ascii="Times New Roman"/>
        </w:rPr>
      </w:pPr>
    </w:p>
    <w:p>
      <w:pPr>
        <w:pStyle w:val="BodyText"/>
        <w:rPr>
          <w:rFonts w:ascii="Times New Roman"/>
        </w:rPr>
      </w:pPr>
    </w:p>
    <w:p>
      <w:pPr>
        <w:pStyle w:val="BodyText"/>
        <w:rPr>
          <w:rFonts w:ascii="Times New Roman"/>
        </w:rPr>
      </w:pPr>
    </w:p>
    <w:p>
      <w:pPr>
        <w:pStyle w:val="BodyText"/>
        <w:rPr>
          <w:rFonts w:ascii="Times New Roman"/>
        </w:rPr>
      </w:pPr>
    </w:p>
    <w:p>
      <w:pPr>
        <w:pStyle w:val="BodyText"/>
        <w:rPr>
          <w:rFonts w:ascii="Times New Roman"/>
        </w:rPr>
      </w:pPr>
    </w:p>
    <w:p>
      <w:pPr>
        <w:pStyle w:val="BodyText"/>
        <w:rPr>
          <w:rFonts w:ascii="Times New Roman"/>
        </w:rPr>
      </w:pPr>
    </w:p>
    <w:p>
      <w:pPr>
        <w:pStyle w:val="BodyText"/>
        <w:rPr>
          <w:rFonts w:ascii="Times New Roman"/>
        </w:rPr>
      </w:pPr>
    </w:p>
    <w:p>
      <w:pPr>
        <w:pStyle w:val="BodyText"/>
        <w:rPr>
          <w:rFonts w:ascii="Times New Roman"/>
        </w:rPr>
      </w:pPr>
    </w:p>
    <w:p>
      <w:pPr>
        <w:pStyle w:val="BodyText"/>
        <w:rPr>
          <w:rFonts w:ascii="Times New Roman"/>
        </w:rPr>
      </w:pPr>
    </w:p>
    <w:p>
      <w:pPr>
        <w:pStyle w:val="BodyText"/>
        <w:rPr>
          <w:rFonts w:ascii="Times New Roman"/>
        </w:rPr>
      </w:pPr>
    </w:p>
    <w:p>
      <w:pPr>
        <w:pStyle w:val="BodyText"/>
        <w:spacing w:before="1"/>
        <w:rPr>
          <w:rFonts w:ascii="Times New Roman"/>
        </w:rPr>
      </w:pPr>
    </w:p>
    <w:p>
      <w:pPr>
        <w:spacing w:before="0"/>
        <w:ind w:left="5097" w:right="0" w:firstLine="0"/>
        <w:jc w:val="left"/>
        <w:rPr>
          <w:sz w:val="18"/>
        </w:rPr>
      </w:pPr>
      <w:r>
        <w:rPr>
          <w:sz w:val="18"/>
        </w:rPr>
        <w:t>SPACE</w:t>
      </w:r>
      <w:r>
        <w:rPr>
          <w:spacing w:val="-8"/>
          <w:sz w:val="18"/>
        </w:rPr>
        <w:t> </w:t>
      </w:r>
      <w:r>
        <w:rPr>
          <w:sz w:val="18"/>
        </w:rPr>
        <w:t>ABOVE</w:t>
      </w:r>
      <w:r>
        <w:rPr>
          <w:spacing w:val="-7"/>
          <w:sz w:val="18"/>
        </w:rPr>
        <w:t> </w:t>
      </w:r>
      <w:r>
        <w:rPr>
          <w:sz w:val="18"/>
        </w:rPr>
        <w:t>THIS</w:t>
      </w:r>
      <w:r>
        <w:rPr>
          <w:spacing w:val="-7"/>
          <w:sz w:val="18"/>
        </w:rPr>
        <w:t> </w:t>
      </w:r>
      <w:r>
        <w:rPr>
          <w:sz w:val="18"/>
        </w:rPr>
        <w:t>LINE</w:t>
      </w:r>
      <w:r>
        <w:rPr>
          <w:spacing w:val="-7"/>
          <w:sz w:val="18"/>
        </w:rPr>
        <w:t> </w:t>
      </w:r>
      <w:r>
        <w:rPr>
          <w:sz w:val="18"/>
        </w:rPr>
        <w:t>IS</w:t>
      </w:r>
      <w:r>
        <w:rPr>
          <w:spacing w:val="-5"/>
          <w:sz w:val="18"/>
        </w:rPr>
        <w:t> </w:t>
      </w:r>
      <w:r>
        <w:rPr>
          <w:sz w:val="18"/>
        </w:rPr>
        <w:t>FOR</w:t>
      </w:r>
      <w:r>
        <w:rPr>
          <w:spacing w:val="-7"/>
          <w:sz w:val="18"/>
        </w:rPr>
        <w:t> </w:t>
      </w:r>
      <w:r>
        <w:rPr>
          <w:sz w:val="18"/>
        </w:rPr>
        <w:t>RECORDER’S</w:t>
      </w:r>
      <w:r>
        <w:rPr>
          <w:spacing w:val="-7"/>
          <w:sz w:val="18"/>
        </w:rPr>
        <w:t> </w:t>
      </w:r>
      <w:r>
        <w:rPr>
          <w:spacing w:val="-5"/>
          <w:sz w:val="18"/>
        </w:rPr>
        <w:t>USE</w:t>
      </w:r>
    </w:p>
    <w:p>
      <w:pPr>
        <w:pStyle w:val="Heading1"/>
      </w:pPr>
      <w:r>
        <w:rPr/>
        <mc:AlternateContent>
          <mc:Choice Requires="wps">
            <w:drawing>
              <wp:anchor distT="0" distB="0" distL="0" distR="0" allowOverlap="1" layoutInCell="1" locked="0" behindDoc="1" simplePos="0" relativeHeight="487526400">
                <wp:simplePos x="0" y="0"/>
                <wp:positionH relativeFrom="page">
                  <wp:posOffset>490728</wp:posOffset>
                </wp:positionH>
                <wp:positionV relativeFrom="paragraph">
                  <wp:posOffset>117789</wp:posOffset>
                </wp:positionV>
                <wp:extent cx="6859905" cy="5957570"/>
                <wp:effectExtent l="0" t="0" r="0" b="0"/>
                <wp:wrapNone/>
                <wp:docPr id="5" name="Graphic 5"/>
                <wp:cNvGraphicFramePr>
                  <a:graphicFrameLocks/>
                </wp:cNvGraphicFramePr>
                <a:graphic>
                  <a:graphicData uri="http://schemas.microsoft.com/office/word/2010/wordprocessingShape">
                    <wps:wsp>
                      <wps:cNvPr id="5" name="Graphic 5"/>
                      <wps:cNvSpPr/>
                      <wps:spPr>
                        <a:xfrm>
                          <a:off x="0" y="0"/>
                          <a:ext cx="6859905" cy="5957570"/>
                        </a:xfrm>
                        <a:custGeom>
                          <a:avLst/>
                          <a:gdLst/>
                          <a:ahLst/>
                          <a:cxnLst/>
                          <a:rect l="l" t="t" r="r" b="b"/>
                          <a:pathLst>
                            <a:path w="6859905" h="5957570">
                              <a:moveTo>
                                <a:pt x="6859524" y="0"/>
                              </a:moveTo>
                              <a:lnTo>
                                <a:pt x="6853428" y="0"/>
                              </a:lnTo>
                              <a:lnTo>
                                <a:pt x="6853428" y="6096"/>
                              </a:lnTo>
                              <a:lnTo>
                                <a:pt x="6853428" y="5951220"/>
                              </a:lnTo>
                              <a:lnTo>
                                <a:pt x="6096" y="5951220"/>
                              </a:lnTo>
                              <a:lnTo>
                                <a:pt x="6096" y="6096"/>
                              </a:lnTo>
                              <a:lnTo>
                                <a:pt x="6853428" y="6096"/>
                              </a:lnTo>
                              <a:lnTo>
                                <a:pt x="6853428" y="0"/>
                              </a:lnTo>
                              <a:lnTo>
                                <a:pt x="6096" y="0"/>
                              </a:lnTo>
                              <a:lnTo>
                                <a:pt x="0" y="0"/>
                              </a:lnTo>
                              <a:lnTo>
                                <a:pt x="0" y="6096"/>
                              </a:lnTo>
                              <a:lnTo>
                                <a:pt x="0" y="5951220"/>
                              </a:lnTo>
                              <a:lnTo>
                                <a:pt x="0" y="5957316"/>
                              </a:lnTo>
                              <a:lnTo>
                                <a:pt x="6096" y="5957316"/>
                              </a:lnTo>
                              <a:lnTo>
                                <a:pt x="6853428" y="5957316"/>
                              </a:lnTo>
                              <a:lnTo>
                                <a:pt x="6859524" y="5957316"/>
                              </a:lnTo>
                              <a:lnTo>
                                <a:pt x="6859524" y="5951220"/>
                              </a:lnTo>
                              <a:lnTo>
                                <a:pt x="6859524" y="6096"/>
                              </a:lnTo>
                              <a:lnTo>
                                <a:pt x="685952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style="position:absolute;margin-left:38.640003pt;margin-top:9.274752pt;width:540.15pt;height:469.1pt;mso-position-horizontal-relative:page;mso-position-vertical-relative:paragraph;z-index:-15790080" id="docshape5" coordorigin="773,185" coordsize="10803,9382" path="m11575,185l11566,185,11566,195,11566,9557,782,9557,782,195,11566,195,11566,185,782,185,773,185,773,195,773,9557,773,9567,782,9567,11566,9567,11575,9567,11575,9557,11575,195,11575,185xe" filled="true" fillcolor="#000000" stroked="false">
                <v:path arrowok="t"/>
                <v:fill type="solid"/>
                <w10:wrap type="none"/>
              </v:shape>
            </w:pict>
          </mc:Fallback>
        </mc:AlternateContent>
      </w:r>
      <w:r>
        <w:rPr/>
        <w:t>AFFIDAVIT</w:t>
      </w:r>
      <w:r>
        <w:rPr>
          <w:spacing w:val="-5"/>
        </w:rPr>
        <w:t> </w:t>
      </w:r>
      <w:r>
        <w:rPr/>
        <w:t>–</w:t>
      </w:r>
      <w:r>
        <w:rPr>
          <w:spacing w:val="-1"/>
        </w:rPr>
        <w:t> </w:t>
      </w:r>
      <w:r>
        <w:rPr/>
        <w:t>DEATH</w:t>
      </w:r>
      <w:r>
        <w:rPr>
          <w:spacing w:val="-3"/>
        </w:rPr>
        <w:t> </w:t>
      </w:r>
      <w:r>
        <w:rPr/>
        <w:t>OF</w:t>
      </w:r>
      <w:r>
        <w:rPr>
          <w:spacing w:val="-2"/>
        </w:rPr>
        <w:t> SPOUSE</w:t>
      </w:r>
    </w:p>
    <w:p>
      <w:pPr>
        <w:tabs>
          <w:tab w:pos="3765" w:val="left" w:leader="none"/>
        </w:tabs>
        <w:spacing w:line="207" w:lineRule="exact" w:before="212"/>
        <w:ind w:left="165" w:right="0" w:firstLine="0"/>
        <w:jc w:val="left"/>
        <w:rPr>
          <w:sz w:val="18"/>
        </w:rPr>
      </w:pPr>
      <w:r>
        <w:rPr>
          <w:sz w:val="18"/>
        </w:rPr>
        <w:t>STATE</w:t>
      </w:r>
      <w:r>
        <w:rPr>
          <w:spacing w:val="-6"/>
          <w:sz w:val="18"/>
        </w:rPr>
        <w:t> </w:t>
      </w:r>
      <w:r>
        <w:rPr>
          <w:sz w:val="18"/>
        </w:rPr>
        <w:t>OF</w:t>
      </w:r>
      <w:r>
        <w:rPr>
          <w:spacing w:val="-5"/>
          <w:sz w:val="18"/>
        </w:rPr>
        <w:t> </w:t>
      </w:r>
      <w:r>
        <w:rPr>
          <w:spacing w:val="-2"/>
          <w:sz w:val="18"/>
        </w:rPr>
        <w:t>CALIFORNIA</w:t>
      </w:r>
      <w:r>
        <w:rPr>
          <w:sz w:val="18"/>
        </w:rPr>
        <w:tab/>
      </w:r>
      <w:r>
        <w:rPr>
          <w:spacing w:val="-10"/>
          <w:sz w:val="18"/>
        </w:rPr>
        <w:t>)</w:t>
      </w:r>
    </w:p>
    <w:p>
      <w:pPr>
        <w:tabs>
          <w:tab w:pos="3765" w:val="left" w:leader="none"/>
        </w:tabs>
        <w:spacing w:line="207" w:lineRule="exact" w:before="0"/>
        <w:ind w:left="165" w:right="0" w:firstLine="0"/>
        <w:jc w:val="left"/>
        <w:rPr>
          <w:sz w:val="18"/>
        </w:rPr>
      </w:pPr>
      <w:r>
        <w:rPr>
          <w:sz w:val="18"/>
        </w:rPr>
        <w:t>COUNTY</w:t>
      </w:r>
      <w:r>
        <w:rPr>
          <w:spacing w:val="-8"/>
          <w:sz w:val="18"/>
        </w:rPr>
        <w:t> </w:t>
      </w:r>
      <w:r>
        <w:rPr>
          <w:sz w:val="18"/>
        </w:rPr>
        <w:t>OF</w:t>
      </w:r>
      <w:r>
        <w:rPr>
          <w:spacing w:val="-5"/>
          <w:sz w:val="18"/>
        </w:rPr>
        <w:t> </w:t>
      </w:r>
      <w:r>
        <w:rPr>
          <w:sz w:val="18"/>
        </w:rPr>
        <w:t>LOS</w:t>
      </w:r>
      <w:r>
        <w:rPr>
          <w:spacing w:val="-5"/>
          <w:sz w:val="18"/>
        </w:rPr>
        <w:t> </w:t>
      </w:r>
      <w:r>
        <w:rPr>
          <w:spacing w:val="-2"/>
          <w:sz w:val="18"/>
        </w:rPr>
        <w:t>ANGELES</w:t>
      </w:r>
      <w:r>
        <w:rPr>
          <w:sz w:val="18"/>
        </w:rPr>
        <w:tab/>
      </w:r>
      <w:r>
        <w:rPr>
          <w:spacing w:val="-10"/>
          <w:sz w:val="18"/>
        </w:rPr>
        <w:t>)</w:t>
      </w:r>
    </w:p>
    <w:p>
      <w:pPr>
        <w:spacing w:before="203"/>
        <w:ind w:left="165" w:right="0" w:firstLine="0"/>
        <w:jc w:val="left"/>
        <w:rPr>
          <w:sz w:val="18"/>
        </w:rPr>
      </w:pPr>
      <w:r>
        <w:rPr>
          <w:b/>
          <w:sz w:val="18"/>
        </w:rPr>
        <w:t>&lt;</w:t>
      </w:r>
      <w:r>
        <w:rPr>
          <w:b/>
          <w:spacing w:val="-6"/>
          <w:sz w:val="18"/>
        </w:rPr>
        <w:t> </w:t>
      </w:r>
      <w:r>
        <w:rPr>
          <w:b/>
          <w:sz w:val="18"/>
        </w:rPr>
        <w:t>-</w:t>
      </w:r>
      <w:r>
        <w:rPr>
          <w:b/>
          <w:spacing w:val="-6"/>
          <w:sz w:val="18"/>
        </w:rPr>
        <w:t> </w:t>
      </w:r>
      <w:r>
        <w:rPr>
          <w:b/>
          <w:sz w:val="18"/>
        </w:rPr>
        <w:t>Enter</w:t>
      </w:r>
      <w:r>
        <w:rPr>
          <w:b/>
          <w:spacing w:val="-6"/>
          <w:sz w:val="18"/>
        </w:rPr>
        <w:t> </w:t>
      </w:r>
      <w:r>
        <w:rPr>
          <w:b/>
          <w:sz w:val="18"/>
        </w:rPr>
        <w:t>Name</w:t>
      </w:r>
      <w:r>
        <w:rPr>
          <w:b/>
          <w:spacing w:val="-5"/>
          <w:sz w:val="18"/>
        </w:rPr>
        <w:t> </w:t>
      </w:r>
      <w:r>
        <w:rPr>
          <w:b/>
          <w:sz w:val="18"/>
        </w:rPr>
        <w:t>of</w:t>
      </w:r>
      <w:r>
        <w:rPr>
          <w:b/>
          <w:spacing w:val="-6"/>
          <w:sz w:val="18"/>
        </w:rPr>
        <w:t> </w:t>
      </w:r>
      <w:r>
        <w:rPr>
          <w:b/>
          <w:sz w:val="18"/>
        </w:rPr>
        <w:t>Person</w:t>
      </w:r>
      <w:r>
        <w:rPr>
          <w:b/>
          <w:spacing w:val="-5"/>
          <w:sz w:val="18"/>
        </w:rPr>
        <w:t> </w:t>
      </w:r>
      <w:r>
        <w:rPr>
          <w:b/>
          <w:sz w:val="18"/>
        </w:rPr>
        <w:t>Signing</w:t>
      </w:r>
      <w:r>
        <w:rPr>
          <w:b/>
          <w:spacing w:val="-5"/>
          <w:sz w:val="18"/>
        </w:rPr>
        <w:t> </w:t>
      </w:r>
      <w:r>
        <w:rPr>
          <w:b/>
          <w:sz w:val="18"/>
        </w:rPr>
        <w:t>Affidavit&gt;</w:t>
      </w:r>
      <w:r>
        <w:rPr>
          <w:sz w:val="18"/>
        </w:rPr>
        <w:t>,</w:t>
      </w:r>
      <w:r>
        <w:rPr>
          <w:spacing w:val="-6"/>
          <w:sz w:val="18"/>
        </w:rPr>
        <w:t> </w:t>
      </w:r>
      <w:r>
        <w:rPr>
          <w:sz w:val="18"/>
        </w:rPr>
        <w:t>of</w:t>
      </w:r>
      <w:r>
        <w:rPr>
          <w:spacing w:val="-6"/>
          <w:sz w:val="18"/>
        </w:rPr>
        <w:t> </w:t>
      </w:r>
      <w:r>
        <w:rPr>
          <w:sz w:val="18"/>
        </w:rPr>
        <w:t>legal</w:t>
      </w:r>
      <w:r>
        <w:rPr>
          <w:spacing w:val="-5"/>
          <w:sz w:val="18"/>
        </w:rPr>
        <w:t> </w:t>
      </w:r>
      <w:r>
        <w:rPr>
          <w:sz w:val="18"/>
        </w:rPr>
        <w:t>age,</w:t>
      </w:r>
      <w:r>
        <w:rPr>
          <w:spacing w:val="-8"/>
          <w:sz w:val="18"/>
        </w:rPr>
        <w:t> </w:t>
      </w:r>
      <w:r>
        <w:rPr>
          <w:sz w:val="18"/>
        </w:rPr>
        <w:t>being</w:t>
      </w:r>
      <w:r>
        <w:rPr>
          <w:spacing w:val="-5"/>
          <w:sz w:val="18"/>
        </w:rPr>
        <w:t> </w:t>
      </w:r>
      <w:r>
        <w:rPr>
          <w:sz w:val="18"/>
        </w:rPr>
        <w:t>first</w:t>
      </w:r>
      <w:r>
        <w:rPr>
          <w:spacing w:val="-6"/>
          <w:sz w:val="18"/>
        </w:rPr>
        <w:t> </w:t>
      </w:r>
      <w:r>
        <w:rPr>
          <w:sz w:val="18"/>
        </w:rPr>
        <w:t>duly</w:t>
      </w:r>
      <w:r>
        <w:rPr>
          <w:spacing w:val="-7"/>
          <w:sz w:val="18"/>
        </w:rPr>
        <w:t> </w:t>
      </w:r>
      <w:r>
        <w:rPr>
          <w:sz w:val="18"/>
        </w:rPr>
        <w:t>sworn,</w:t>
      </w:r>
      <w:r>
        <w:rPr>
          <w:spacing w:val="-6"/>
          <w:sz w:val="18"/>
        </w:rPr>
        <w:t> </w:t>
      </w:r>
      <w:r>
        <w:rPr>
          <w:sz w:val="18"/>
        </w:rPr>
        <w:t>deposes</w:t>
      </w:r>
      <w:r>
        <w:rPr>
          <w:spacing w:val="-5"/>
          <w:sz w:val="18"/>
        </w:rPr>
        <w:t> </w:t>
      </w:r>
      <w:r>
        <w:rPr>
          <w:sz w:val="18"/>
        </w:rPr>
        <w:t>and</w:t>
      </w:r>
      <w:r>
        <w:rPr>
          <w:spacing w:val="-5"/>
          <w:sz w:val="18"/>
        </w:rPr>
        <w:t> </w:t>
      </w:r>
      <w:r>
        <w:rPr>
          <w:spacing w:val="-2"/>
          <w:sz w:val="18"/>
        </w:rPr>
        <w:t>says:</w:t>
      </w:r>
    </w:p>
    <w:p>
      <w:pPr>
        <w:spacing w:line="240" w:lineRule="auto" w:before="206"/>
        <w:ind w:left="165" w:right="489" w:hanging="1"/>
        <w:jc w:val="left"/>
        <w:rPr>
          <w:sz w:val="18"/>
        </w:rPr>
      </w:pPr>
      <w:r>
        <w:rPr>
          <w:sz w:val="18"/>
        </w:rPr>
        <w:t>That he/she was validly married to </w:t>
      </w:r>
      <w:r>
        <w:rPr>
          <w:b/>
          <w:sz w:val="18"/>
        </w:rPr>
        <w:t>&lt; - Enter Name of Decedent Spouse&gt; </w:t>
      </w:r>
      <w:r>
        <w:rPr>
          <w:sz w:val="18"/>
        </w:rPr>
        <w:t>immediately prior to the latter named party’s death, and that the Affiant in conjunction with the decedent held title as “husband and wife” or as “husband and wife as community property” in that</w:t>
      </w:r>
      <w:r>
        <w:rPr>
          <w:spacing w:val="-4"/>
          <w:sz w:val="18"/>
        </w:rPr>
        <w:t> </w:t>
      </w:r>
      <w:r>
        <w:rPr>
          <w:sz w:val="18"/>
        </w:rPr>
        <w:t>certain</w:t>
      </w:r>
      <w:r>
        <w:rPr>
          <w:spacing w:val="-1"/>
          <w:sz w:val="18"/>
        </w:rPr>
        <w:t> </w:t>
      </w:r>
      <w:r>
        <w:rPr>
          <w:b/>
          <w:sz w:val="18"/>
        </w:rPr>
        <w:t>&lt;</w:t>
      </w:r>
      <w:r>
        <w:rPr>
          <w:b/>
          <w:spacing w:val="-1"/>
          <w:sz w:val="18"/>
        </w:rPr>
        <w:t> </w:t>
      </w:r>
      <w:r>
        <w:rPr>
          <w:b/>
          <w:sz w:val="18"/>
        </w:rPr>
        <w:t>-</w:t>
      </w:r>
      <w:r>
        <w:rPr>
          <w:b/>
          <w:spacing w:val="-4"/>
          <w:sz w:val="18"/>
        </w:rPr>
        <w:t> </w:t>
      </w:r>
      <w:r>
        <w:rPr>
          <w:b/>
          <w:sz w:val="18"/>
        </w:rPr>
        <w:t>Enter</w:t>
      </w:r>
      <w:r>
        <w:rPr>
          <w:b/>
          <w:spacing w:val="-2"/>
          <w:sz w:val="18"/>
        </w:rPr>
        <w:t> </w:t>
      </w:r>
      <w:r>
        <w:rPr>
          <w:b/>
          <w:sz w:val="18"/>
        </w:rPr>
        <w:t>Type</w:t>
      </w:r>
      <w:r>
        <w:rPr>
          <w:b/>
          <w:spacing w:val="-1"/>
          <w:sz w:val="18"/>
        </w:rPr>
        <w:t> </w:t>
      </w:r>
      <w:r>
        <w:rPr>
          <w:b/>
          <w:sz w:val="18"/>
        </w:rPr>
        <w:t>of</w:t>
      </w:r>
      <w:r>
        <w:rPr>
          <w:b/>
          <w:spacing w:val="-2"/>
          <w:sz w:val="18"/>
        </w:rPr>
        <w:t> </w:t>
      </w:r>
      <w:r>
        <w:rPr>
          <w:b/>
          <w:sz w:val="18"/>
        </w:rPr>
        <w:t>Document&gt;</w:t>
      </w:r>
      <w:r>
        <w:rPr>
          <w:b/>
          <w:spacing w:val="-4"/>
          <w:sz w:val="18"/>
        </w:rPr>
        <w:t> </w:t>
      </w:r>
      <w:r>
        <w:rPr>
          <w:sz w:val="18"/>
        </w:rPr>
        <w:t>dated</w:t>
      </w:r>
      <w:r>
        <w:rPr>
          <w:spacing w:val="-1"/>
          <w:sz w:val="18"/>
        </w:rPr>
        <w:t> </w:t>
      </w:r>
      <w:r>
        <w:rPr>
          <w:b/>
          <w:sz w:val="18"/>
        </w:rPr>
        <w:t>&lt;</w:t>
      </w:r>
      <w:r>
        <w:rPr>
          <w:b/>
          <w:spacing w:val="-1"/>
          <w:sz w:val="18"/>
        </w:rPr>
        <w:t> </w:t>
      </w:r>
      <w:r>
        <w:rPr>
          <w:b/>
          <w:sz w:val="18"/>
        </w:rPr>
        <w:t>-</w:t>
      </w:r>
      <w:r>
        <w:rPr>
          <w:b/>
          <w:spacing w:val="-4"/>
          <w:sz w:val="18"/>
        </w:rPr>
        <w:t> </w:t>
      </w:r>
      <w:r>
        <w:rPr>
          <w:b/>
          <w:sz w:val="18"/>
        </w:rPr>
        <w:t>Enter</w:t>
      </w:r>
      <w:r>
        <w:rPr>
          <w:b/>
          <w:spacing w:val="-2"/>
          <w:sz w:val="18"/>
        </w:rPr>
        <w:t> </w:t>
      </w:r>
      <w:r>
        <w:rPr>
          <w:b/>
          <w:sz w:val="18"/>
        </w:rPr>
        <w:t>Date&gt;</w:t>
      </w:r>
      <w:r>
        <w:rPr>
          <w:sz w:val="18"/>
        </w:rPr>
        <w:t>,</w:t>
      </w:r>
      <w:r>
        <w:rPr>
          <w:spacing w:val="-2"/>
          <w:sz w:val="18"/>
        </w:rPr>
        <w:t> </w:t>
      </w:r>
      <w:r>
        <w:rPr>
          <w:sz w:val="18"/>
        </w:rPr>
        <w:t>recorded</w:t>
      </w:r>
      <w:r>
        <w:rPr>
          <w:spacing w:val="-4"/>
          <w:sz w:val="18"/>
        </w:rPr>
        <w:t> </w:t>
      </w:r>
      <w:r>
        <w:rPr>
          <w:sz w:val="18"/>
        </w:rPr>
        <w:t>as</w:t>
      </w:r>
      <w:r>
        <w:rPr>
          <w:spacing w:val="-1"/>
          <w:sz w:val="18"/>
        </w:rPr>
        <w:t> </w:t>
      </w:r>
      <w:r>
        <w:rPr>
          <w:sz w:val="18"/>
        </w:rPr>
        <w:t>Instrument</w:t>
      </w:r>
      <w:r>
        <w:rPr>
          <w:spacing w:val="-4"/>
          <w:sz w:val="18"/>
        </w:rPr>
        <w:t> </w:t>
      </w:r>
      <w:r>
        <w:rPr>
          <w:sz w:val="18"/>
        </w:rPr>
        <w:t>No.</w:t>
      </w:r>
      <w:r>
        <w:rPr>
          <w:spacing w:val="-2"/>
          <w:sz w:val="18"/>
        </w:rPr>
        <w:t> </w:t>
      </w:r>
      <w:r>
        <w:rPr>
          <w:b/>
          <w:sz w:val="18"/>
        </w:rPr>
        <w:t>&lt;</w:t>
      </w:r>
      <w:r>
        <w:rPr>
          <w:b/>
          <w:spacing w:val="-1"/>
          <w:sz w:val="18"/>
        </w:rPr>
        <w:t> </w:t>
      </w:r>
      <w:r>
        <w:rPr>
          <w:b/>
          <w:sz w:val="18"/>
        </w:rPr>
        <w:t>-</w:t>
      </w:r>
      <w:r>
        <w:rPr>
          <w:b/>
          <w:spacing w:val="-2"/>
          <w:sz w:val="18"/>
        </w:rPr>
        <w:t> </w:t>
      </w:r>
      <w:r>
        <w:rPr>
          <w:b/>
          <w:sz w:val="18"/>
        </w:rPr>
        <w:t>Enter</w:t>
      </w:r>
      <w:r>
        <w:rPr>
          <w:b/>
          <w:spacing w:val="-5"/>
          <w:sz w:val="18"/>
        </w:rPr>
        <w:t> </w:t>
      </w:r>
      <w:r>
        <w:rPr>
          <w:b/>
          <w:sz w:val="18"/>
        </w:rPr>
        <w:t>#&gt;</w:t>
      </w:r>
      <w:r>
        <w:rPr>
          <w:b/>
          <w:spacing w:val="-1"/>
          <w:sz w:val="18"/>
        </w:rPr>
        <w:t> </w:t>
      </w:r>
      <w:r>
        <w:rPr>
          <w:sz w:val="18"/>
        </w:rPr>
        <w:t>on</w:t>
      </w:r>
      <w:r>
        <w:rPr>
          <w:spacing w:val="-1"/>
          <w:sz w:val="18"/>
        </w:rPr>
        <w:t> </w:t>
      </w:r>
      <w:r>
        <w:rPr>
          <w:b/>
          <w:sz w:val="18"/>
        </w:rPr>
        <w:t>&lt;</w:t>
      </w:r>
      <w:r>
        <w:rPr>
          <w:b/>
          <w:spacing w:val="-1"/>
          <w:sz w:val="18"/>
        </w:rPr>
        <w:t> </w:t>
      </w:r>
      <w:r>
        <w:rPr>
          <w:b/>
          <w:sz w:val="18"/>
        </w:rPr>
        <w:t>-</w:t>
      </w:r>
      <w:r>
        <w:rPr>
          <w:b/>
          <w:spacing w:val="-2"/>
          <w:sz w:val="18"/>
        </w:rPr>
        <w:t> </w:t>
      </w:r>
      <w:r>
        <w:rPr>
          <w:b/>
          <w:sz w:val="18"/>
        </w:rPr>
        <w:t>Enter</w:t>
      </w:r>
      <w:r>
        <w:rPr>
          <w:b/>
          <w:spacing w:val="-5"/>
          <w:sz w:val="18"/>
        </w:rPr>
        <w:t> </w:t>
      </w:r>
      <w:r>
        <w:rPr>
          <w:b/>
          <w:sz w:val="18"/>
        </w:rPr>
        <w:t>Recording Date&gt;, </w:t>
      </w:r>
      <w:r>
        <w:rPr>
          <w:sz w:val="18"/>
        </w:rPr>
        <w:t>covering the following described real property situated in the County of </w:t>
      </w:r>
      <w:r>
        <w:rPr>
          <w:b/>
          <w:sz w:val="18"/>
        </w:rPr>
        <w:t>Los Angeles</w:t>
      </w:r>
      <w:r>
        <w:rPr>
          <w:sz w:val="18"/>
        </w:rPr>
        <w:t>, State of California:</w:t>
      </w:r>
    </w:p>
    <w:p>
      <w:pPr>
        <w:spacing w:before="206"/>
        <w:ind w:left="165" w:right="0" w:firstLine="0"/>
        <w:jc w:val="left"/>
        <w:rPr>
          <w:b/>
          <w:sz w:val="18"/>
        </w:rPr>
      </w:pPr>
      <w:r>
        <w:rPr>
          <w:b/>
          <w:spacing w:val="-2"/>
          <w:sz w:val="18"/>
        </w:rPr>
        <w:t>&lt;LEGAL&gt;</w:t>
      </w:r>
    </w:p>
    <w:p>
      <w:pPr>
        <w:pStyle w:val="BodyText"/>
        <w:spacing w:before="2"/>
        <w:rPr>
          <w:b/>
        </w:rPr>
      </w:pPr>
    </w:p>
    <w:p>
      <w:pPr>
        <w:pStyle w:val="BodyText"/>
        <w:ind w:left="165"/>
      </w:pPr>
      <w:r>
        <w:rPr/>
        <w:t>That</w:t>
      </w:r>
      <w:r>
        <w:rPr>
          <w:spacing w:val="-6"/>
        </w:rPr>
        <w:t> </w:t>
      </w:r>
      <w:r>
        <w:rPr/>
        <w:t>the</w:t>
      </w:r>
      <w:r>
        <w:rPr>
          <w:spacing w:val="-6"/>
        </w:rPr>
        <w:t> </w:t>
      </w:r>
      <w:r>
        <w:rPr/>
        <w:t>Affiant</w:t>
      </w:r>
      <w:r>
        <w:rPr>
          <w:spacing w:val="-7"/>
        </w:rPr>
        <w:t> </w:t>
      </w:r>
      <w:r>
        <w:rPr/>
        <w:t>and</w:t>
      </w:r>
      <w:r>
        <w:rPr>
          <w:spacing w:val="-8"/>
        </w:rPr>
        <w:t> </w:t>
      </w:r>
      <w:r>
        <w:rPr/>
        <w:t>the</w:t>
      </w:r>
      <w:r>
        <w:rPr>
          <w:spacing w:val="-8"/>
        </w:rPr>
        <w:t> </w:t>
      </w:r>
      <w:r>
        <w:rPr/>
        <w:t>above</w:t>
      </w:r>
      <w:r>
        <w:rPr>
          <w:spacing w:val="-8"/>
        </w:rPr>
        <w:t> </w:t>
      </w:r>
      <w:r>
        <w:rPr/>
        <w:t>named</w:t>
      </w:r>
      <w:r>
        <w:rPr>
          <w:spacing w:val="-5"/>
        </w:rPr>
        <w:t> </w:t>
      </w:r>
      <w:r>
        <w:rPr/>
        <w:t>decedent</w:t>
      </w:r>
      <w:r>
        <w:rPr>
          <w:spacing w:val="-8"/>
        </w:rPr>
        <w:t> </w:t>
      </w:r>
      <w:r>
        <w:rPr/>
        <w:t>were</w:t>
      </w:r>
      <w:r>
        <w:rPr>
          <w:spacing w:val="-6"/>
        </w:rPr>
        <w:t> </w:t>
      </w:r>
      <w:r>
        <w:rPr/>
        <w:t>married</w:t>
      </w:r>
      <w:r>
        <w:rPr>
          <w:spacing w:val="-5"/>
        </w:rPr>
        <w:t> </w:t>
      </w:r>
      <w:r>
        <w:rPr/>
        <w:t>on</w:t>
      </w:r>
      <w:r>
        <w:rPr>
          <w:spacing w:val="-5"/>
        </w:rPr>
        <w:t> </w:t>
      </w:r>
      <w:r>
        <w:rPr>
          <w:b/>
        </w:rPr>
        <w:t>&lt;</w:t>
      </w:r>
      <w:r>
        <w:rPr>
          <w:b/>
          <w:spacing w:val="-8"/>
        </w:rPr>
        <w:t> </w:t>
      </w:r>
      <w:r>
        <w:rPr>
          <w:b/>
        </w:rPr>
        <w:t>-</w:t>
      </w:r>
      <w:r>
        <w:rPr>
          <w:b/>
          <w:spacing w:val="-6"/>
        </w:rPr>
        <w:t> </w:t>
      </w:r>
      <w:r>
        <w:rPr>
          <w:b/>
        </w:rPr>
        <w:t>Enter</w:t>
      </w:r>
      <w:r>
        <w:rPr>
          <w:b/>
          <w:spacing w:val="-6"/>
        </w:rPr>
        <w:t> </w:t>
      </w:r>
      <w:r>
        <w:rPr>
          <w:b/>
        </w:rPr>
        <w:t>Date&gt;</w:t>
      </w:r>
      <w:r>
        <w:rPr>
          <w:b/>
          <w:spacing w:val="-5"/>
        </w:rPr>
        <w:t> </w:t>
      </w:r>
      <w:r>
        <w:rPr/>
        <w:t>and</w:t>
      </w:r>
      <w:r>
        <w:rPr>
          <w:spacing w:val="-5"/>
        </w:rPr>
        <w:t> </w:t>
      </w:r>
      <w:r>
        <w:rPr/>
        <w:t>Affiant</w:t>
      </w:r>
      <w:r>
        <w:rPr>
          <w:spacing w:val="-6"/>
        </w:rPr>
        <w:t> </w:t>
      </w:r>
      <w:r>
        <w:rPr/>
        <w:t>is</w:t>
      </w:r>
      <w:r>
        <w:rPr>
          <w:spacing w:val="-7"/>
        </w:rPr>
        <w:t> </w:t>
      </w:r>
      <w:r>
        <w:rPr/>
        <w:t>the</w:t>
      </w:r>
      <w:r>
        <w:rPr>
          <w:spacing w:val="-5"/>
        </w:rPr>
        <w:t> </w:t>
      </w:r>
      <w:r>
        <w:rPr/>
        <w:t>widow/widower</w:t>
      </w:r>
      <w:r>
        <w:rPr>
          <w:spacing w:val="-6"/>
        </w:rPr>
        <w:t> </w:t>
      </w:r>
      <w:r>
        <w:rPr/>
        <w:t>of</w:t>
      </w:r>
      <w:r>
        <w:rPr>
          <w:spacing w:val="-6"/>
        </w:rPr>
        <w:t> </w:t>
      </w:r>
      <w:r>
        <w:rPr/>
        <w:t>decedent;</w:t>
      </w:r>
      <w:r>
        <w:rPr>
          <w:spacing w:val="-8"/>
        </w:rPr>
        <w:t> </w:t>
      </w:r>
      <w:r>
        <w:rPr>
          <w:spacing w:val="-5"/>
        </w:rPr>
        <w:t>and</w:t>
      </w:r>
    </w:p>
    <w:p>
      <w:pPr>
        <w:spacing w:line="247" w:lineRule="auto" w:before="206"/>
        <w:ind w:left="165" w:right="489" w:firstLine="0"/>
        <w:jc w:val="left"/>
        <w:rPr>
          <w:sz w:val="18"/>
        </w:rPr>
      </w:pPr>
      <w:r>
        <w:rPr>
          <w:sz w:val="18"/>
        </w:rPr>
        <w:t>That</w:t>
      </w:r>
      <w:r>
        <w:rPr>
          <w:spacing w:val="-1"/>
          <w:sz w:val="18"/>
        </w:rPr>
        <w:t> </w:t>
      </w:r>
      <w:r>
        <w:rPr>
          <w:b/>
          <w:sz w:val="18"/>
        </w:rPr>
        <w:t>&lt; -</w:t>
      </w:r>
      <w:r>
        <w:rPr>
          <w:b/>
          <w:spacing w:val="-1"/>
          <w:sz w:val="18"/>
        </w:rPr>
        <w:t> </w:t>
      </w:r>
      <w:r>
        <w:rPr>
          <w:b/>
          <w:sz w:val="18"/>
        </w:rPr>
        <w:t>Enter</w:t>
      </w:r>
      <w:r>
        <w:rPr>
          <w:b/>
          <w:spacing w:val="-1"/>
          <w:sz w:val="18"/>
        </w:rPr>
        <w:t> </w:t>
      </w:r>
      <w:r>
        <w:rPr>
          <w:b/>
          <w:sz w:val="18"/>
        </w:rPr>
        <w:t>Name of</w:t>
      </w:r>
      <w:r>
        <w:rPr>
          <w:b/>
          <w:spacing w:val="-1"/>
          <w:sz w:val="18"/>
        </w:rPr>
        <w:t> </w:t>
      </w:r>
      <w:r>
        <w:rPr>
          <w:b/>
          <w:sz w:val="18"/>
        </w:rPr>
        <w:t>Deceased&gt;</w:t>
      </w:r>
      <w:r>
        <w:rPr>
          <w:b/>
          <w:spacing w:val="-3"/>
          <w:sz w:val="18"/>
        </w:rPr>
        <w:t> </w:t>
      </w:r>
      <w:r>
        <w:rPr>
          <w:sz w:val="18"/>
        </w:rPr>
        <w:t>died on</w:t>
      </w:r>
      <w:r>
        <w:rPr>
          <w:spacing w:val="-3"/>
          <w:sz w:val="18"/>
        </w:rPr>
        <w:t> </w:t>
      </w:r>
      <w:r>
        <w:rPr>
          <w:b/>
          <w:sz w:val="18"/>
        </w:rPr>
        <w:t>&lt; -</w:t>
      </w:r>
      <w:r>
        <w:rPr>
          <w:b/>
          <w:spacing w:val="-1"/>
          <w:sz w:val="18"/>
        </w:rPr>
        <w:t> </w:t>
      </w:r>
      <w:r>
        <w:rPr>
          <w:b/>
          <w:sz w:val="18"/>
        </w:rPr>
        <w:t>Enter</w:t>
      </w:r>
      <w:r>
        <w:rPr>
          <w:b/>
          <w:spacing w:val="-1"/>
          <w:sz w:val="18"/>
        </w:rPr>
        <w:t> </w:t>
      </w:r>
      <w:r>
        <w:rPr>
          <w:b/>
          <w:sz w:val="18"/>
        </w:rPr>
        <w:t>Date</w:t>
      </w:r>
      <w:r>
        <w:rPr>
          <w:b/>
          <w:spacing w:val="-3"/>
          <w:sz w:val="18"/>
        </w:rPr>
        <w:t> </w:t>
      </w:r>
      <w:r>
        <w:rPr>
          <w:b/>
          <w:sz w:val="18"/>
        </w:rPr>
        <w:t>of</w:t>
      </w:r>
      <w:r>
        <w:rPr>
          <w:b/>
          <w:spacing w:val="-1"/>
          <w:sz w:val="18"/>
        </w:rPr>
        <w:t> </w:t>
      </w:r>
      <w:r>
        <w:rPr>
          <w:b/>
          <w:sz w:val="18"/>
        </w:rPr>
        <w:t>Death&gt;</w:t>
      </w:r>
      <w:r>
        <w:rPr>
          <w:b/>
          <w:spacing w:val="-3"/>
          <w:sz w:val="18"/>
        </w:rPr>
        <w:t> </w:t>
      </w:r>
      <w:r>
        <w:rPr>
          <w:sz w:val="18"/>
        </w:rPr>
        <w:t>as</w:t>
      </w:r>
      <w:r>
        <w:rPr>
          <w:spacing w:val="-2"/>
          <w:sz w:val="18"/>
        </w:rPr>
        <w:t> </w:t>
      </w:r>
      <w:r>
        <w:rPr>
          <w:sz w:val="18"/>
        </w:rPr>
        <w:t>evidenced</w:t>
      </w:r>
      <w:r>
        <w:rPr>
          <w:spacing w:val="-3"/>
          <w:sz w:val="18"/>
        </w:rPr>
        <w:t> </w:t>
      </w:r>
      <w:r>
        <w:rPr>
          <w:sz w:val="18"/>
        </w:rPr>
        <w:t>by</w:t>
      </w:r>
      <w:r>
        <w:rPr>
          <w:spacing w:val="-2"/>
          <w:sz w:val="18"/>
        </w:rPr>
        <w:t> </w:t>
      </w:r>
      <w:r>
        <w:rPr>
          <w:sz w:val="18"/>
        </w:rPr>
        <w:t>a</w:t>
      </w:r>
      <w:r>
        <w:rPr>
          <w:spacing w:val="-3"/>
          <w:sz w:val="18"/>
        </w:rPr>
        <w:t> </w:t>
      </w:r>
      <w:r>
        <w:rPr>
          <w:sz w:val="18"/>
        </w:rPr>
        <w:t>certified</w:t>
      </w:r>
      <w:r>
        <w:rPr>
          <w:spacing w:val="-3"/>
          <w:sz w:val="18"/>
        </w:rPr>
        <w:t> </w:t>
      </w:r>
      <w:r>
        <w:rPr>
          <w:sz w:val="18"/>
        </w:rPr>
        <w:t>copy</w:t>
      </w:r>
      <w:r>
        <w:rPr>
          <w:spacing w:val="-2"/>
          <w:sz w:val="18"/>
        </w:rPr>
        <w:t> </w:t>
      </w:r>
      <w:r>
        <w:rPr>
          <w:sz w:val="18"/>
        </w:rPr>
        <w:t>of</w:t>
      </w:r>
      <w:r>
        <w:rPr>
          <w:spacing w:val="-1"/>
          <w:sz w:val="18"/>
        </w:rPr>
        <w:t> </w:t>
      </w:r>
      <w:r>
        <w:rPr>
          <w:sz w:val="18"/>
        </w:rPr>
        <w:t>the Certificate</w:t>
      </w:r>
      <w:r>
        <w:rPr>
          <w:spacing w:val="-3"/>
          <w:sz w:val="18"/>
        </w:rPr>
        <w:t> </w:t>
      </w:r>
      <w:r>
        <w:rPr>
          <w:sz w:val="18"/>
        </w:rPr>
        <w:t>of</w:t>
      </w:r>
      <w:r>
        <w:rPr>
          <w:spacing w:val="-1"/>
          <w:sz w:val="18"/>
        </w:rPr>
        <w:t> </w:t>
      </w:r>
      <w:r>
        <w:rPr>
          <w:sz w:val="18"/>
        </w:rPr>
        <w:t>Death attached hereto; and</w:t>
      </w:r>
    </w:p>
    <w:p>
      <w:pPr>
        <w:pStyle w:val="BodyText"/>
        <w:spacing w:before="200"/>
        <w:ind w:left="165" w:right="489"/>
      </w:pPr>
      <w:r>
        <w:rPr/>
        <w:t>That</w:t>
      </w:r>
      <w:r>
        <w:rPr>
          <w:spacing w:val="-2"/>
        </w:rPr>
        <w:t> </w:t>
      </w:r>
      <w:r>
        <w:rPr/>
        <w:t>the</w:t>
      </w:r>
      <w:r>
        <w:rPr>
          <w:spacing w:val="-1"/>
        </w:rPr>
        <w:t> </w:t>
      </w:r>
      <w:r>
        <w:rPr/>
        <w:t>Affiant</w:t>
      </w:r>
      <w:r>
        <w:rPr>
          <w:spacing w:val="-4"/>
        </w:rPr>
        <w:t> </w:t>
      </w:r>
      <w:r>
        <w:rPr/>
        <w:t>has</w:t>
      </w:r>
      <w:r>
        <w:rPr>
          <w:spacing w:val="-1"/>
        </w:rPr>
        <w:t> </w:t>
      </w:r>
      <w:r>
        <w:rPr/>
        <w:t>carefully</w:t>
      </w:r>
      <w:r>
        <w:rPr>
          <w:spacing w:val="-3"/>
        </w:rPr>
        <w:t> </w:t>
      </w:r>
      <w:r>
        <w:rPr/>
        <w:t>examined</w:t>
      </w:r>
      <w:r>
        <w:rPr>
          <w:spacing w:val="-1"/>
        </w:rPr>
        <w:t> </w:t>
      </w:r>
      <w:r>
        <w:rPr/>
        <w:t>all</w:t>
      </w:r>
      <w:r>
        <w:rPr>
          <w:spacing w:val="-1"/>
        </w:rPr>
        <w:t> </w:t>
      </w:r>
      <w:r>
        <w:rPr/>
        <w:t>of</w:t>
      </w:r>
      <w:r>
        <w:rPr>
          <w:spacing w:val="-4"/>
        </w:rPr>
        <w:t> </w:t>
      </w:r>
      <w:r>
        <w:rPr/>
        <w:t>the</w:t>
      </w:r>
      <w:r>
        <w:rPr>
          <w:spacing w:val="-4"/>
        </w:rPr>
        <w:t> </w:t>
      </w:r>
      <w:r>
        <w:rPr/>
        <w:t>decedent’s</w:t>
      </w:r>
      <w:r>
        <w:rPr>
          <w:spacing w:val="-6"/>
        </w:rPr>
        <w:t> </w:t>
      </w:r>
      <w:r>
        <w:rPr/>
        <w:t>personal</w:t>
      </w:r>
      <w:r>
        <w:rPr>
          <w:spacing w:val="-4"/>
        </w:rPr>
        <w:t> </w:t>
      </w:r>
      <w:r>
        <w:rPr/>
        <w:t>possessions,</w:t>
      </w:r>
      <w:r>
        <w:rPr>
          <w:spacing w:val="-2"/>
        </w:rPr>
        <w:t> </w:t>
      </w:r>
      <w:r>
        <w:rPr/>
        <w:t>letters,</w:t>
      </w:r>
      <w:r>
        <w:rPr>
          <w:spacing w:val="-4"/>
        </w:rPr>
        <w:t> </w:t>
      </w:r>
      <w:r>
        <w:rPr/>
        <w:t>papers,</w:t>
      </w:r>
      <w:r>
        <w:rPr>
          <w:spacing w:val="-2"/>
        </w:rPr>
        <w:t> </w:t>
      </w:r>
      <w:r>
        <w:rPr/>
        <w:t>effects</w:t>
      </w:r>
      <w:r>
        <w:rPr>
          <w:spacing w:val="-1"/>
        </w:rPr>
        <w:t> </w:t>
      </w:r>
      <w:r>
        <w:rPr/>
        <w:t>and</w:t>
      </w:r>
      <w:r>
        <w:rPr>
          <w:spacing w:val="-1"/>
        </w:rPr>
        <w:t> </w:t>
      </w:r>
      <w:r>
        <w:rPr/>
        <w:t>belongings</w:t>
      </w:r>
      <w:r>
        <w:rPr>
          <w:spacing w:val="-3"/>
        </w:rPr>
        <w:t> </w:t>
      </w:r>
      <w:r>
        <w:rPr/>
        <w:t>and</w:t>
      </w:r>
      <w:r>
        <w:rPr>
          <w:spacing w:val="-4"/>
        </w:rPr>
        <w:t> </w:t>
      </w:r>
      <w:r>
        <w:rPr/>
        <w:t>is certain that either</w:t>
      </w:r>
    </w:p>
    <w:p>
      <w:pPr>
        <w:pStyle w:val="BodyText"/>
      </w:pPr>
    </w:p>
    <w:p>
      <w:pPr>
        <w:pStyle w:val="ListParagraph"/>
        <w:numPr>
          <w:ilvl w:val="0"/>
          <w:numId w:val="1"/>
        </w:numPr>
        <w:tabs>
          <w:tab w:pos="883" w:val="left" w:leader="none"/>
          <w:tab w:pos="885" w:val="left" w:leader="none"/>
        </w:tabs>
        <w:spacing w:line="240" w:lineRule="auto" w:before="0" w:after="0"/>
        <w:ind w:left="885" w:right="464" w:hanging="360"/>
        <w:jc w:val="left"/>
        <w:rPr>
          <w:sz w:val="18"/>
        </w:rPr>
      </w:pPr>
      <w:r>
        <w:rPr>
          <w:sz w:val="18"/>
        </w:rPr>
        <w:t>No will was executed or otherwise declared by the decedent, based not only on Affiant’s failure to discover a will, but because</w:t>
      </w:r>
      <w:r>
        <w:rPr>
          <w:spacing w:val="-4"/>
          <w:sz w:val="18"/>
        </w:rPr>
        <w:t> </w:t>
      </w:r>
      <w:r>
        <w:rPr>
          <w:sz w:val="18"/>
        </w:rPr>
        <w:t>Affiant</w:t>
      </w:r>
      <w:r>
        <w:rPr>
          <w:spacing w:val="-2"/>
          <w:sz w:val="18"/>
        </w:rPr>
        <w:t> </w:t>
      </w:r>
      <w:r>
        <w:rPr>
          <w:sz w:val="18"/>
        </w:rPr>
        <w:t>was</w:t>
      </w:r>
      <w:r>
        <w:rPr>
          <w:spacing w:val="-1"/>
          <w:sz w:val="18"/>
        </w:rPr>
        <w:t> </w:t>
      </w:r>
      <w:r>
        <w:rPr>
          <w:sz w:val="18"/>
        </w:rPr>
        <w:t>never</w:t>
      </w:r>
      <w:r>
        <w:rPr>
          <w:spacing w:val="-4"/>
          <w:sz w:val="18"/>
        </w:rPr>
        <w:t> </w:t>
      </w:r>
      <w:r>
        <w:rPr>
          <w:sz w:val="18"/>
        </w:rPr>
        <w:t>informed</w:t>
      </w:r>
      <w:r>
        <w:rPr>
          <w:spacing w:val="-4"/>
          <w:sz w:val="18"/>
        </w:rPr>
        <w:t> </w:t>
      </w:r>
      <w:r>
        <w:rPr>
          <w:sz w:val="18"/>
        </w:rPr>
        <w:t>of</w:t>
      </w:r>
      <w:r>
        <w:rPr>
          <w:spacing w:val="-2"/>
          <w:sz w:val="18"/>
        </w:rPr>
        <w:t> </w:t>
      </w:r>
      <w:r>
        <w:rPr>
          <w:sz w:val="18"/>
        </w:rPr>
        <w:t>decedent</w:t>
      </w:r>
      <w:r>
        <w:rPr>
          <w:spacing w:val="-4"/>
          <w:sz w:val="18"/>
        </w:rPr>
        <w:t> </w:t>
      </w:r>
      <w:r>
        <w:rPr>
          <w:sz w:val="18"/>
        </w:rPr>
        <w:t>having</w:t>
      </w:r>
      <w:r>
        <w:rPr>
          <w:spacing w:val="-4"/>
          <w:sz w:val="18"/>
        </w:rPr>
        <w:t> </w:t>
      </w:r>
      <w:r>
        <w:rPr>
          <w:sz w:val="18"/>
        </w:rPr>
        <w:t>executed</w:t>
      </w:r>
      <w:r>
        <w:rPr>
          <w:spacing w:val="-1"/>
          <w:sz w:val="18"/>
        </w:rPr>
        <w:t> </w:t>
      </w:r>
      <w:r>
        <w:rPr>
          <w:sz w:val="18"/>
        </w:rPr>
        <w:t>or</w:t>
      </w:r>
      <w:r>
        <w:rPr>
          <w:spacing w:val="-4"/>
          <w:sz w:val="18"/>
        </w:rPr>
        <w:t> </w:t>
      </w:r>
      <w:r>
        <w:rPr>
          <w:sz w:val="18"/>
        </w:rPr>
        <w:t>declared</w:t>
      </w:r>
      <w:r>
        <w:rPr>
          <w:spacing w:val="-1"/>
          <w:sz w:val="18"/>
        </w:rPr>
        <w:t> </w:t>
      </w:r>
      <w:r>
        <w:rPr>
          <w:sz w:val="18"/>
        </w:rPr>
        <w:t>a</w:t>
      </w:r>
      <w:r>
        <w:rPr>
          <w:spacing w:val="-4"/>
          <w:sz w:val="18"/>
        </w:rPr>
        <w:t> </w:t>
      </w:r>
      <w:r>
        <w:rPr>
          <w:sz w:val="18"/>
        </w:rPr>
        <w:t>will,</w:t>
      </w:r>
      <w:r>
        <w:rPr>
          <w:spacing w:val="-2"/>
          <w:sz w:val="18"/>
        </w:rPr>
        <w:t> </w:t>
      </w:r>
      <w:r>
        <w:rPr>
          <w:sz w:val="18"/>
        </w:rPr>
        <w:t>and</w:t>
      </w:r>
      <w:r>
        <w:rPr>
          <w:spacing w:val="-1"/>
          <w:sz w:val="18"/>
        </w:rPr>
        <w:t> </w:t>
      </w:r>
      <w:r>
        <w:rPr>
          <w:sz w:val="18"/>
        </w:rPr>
        <w:t>Affiant</w:t>
      </w:r>
      <w:r>
        <w:rPr>
          <w:spacing w:val="-4"/>
          <w:sz w:val="18"/>
        </w:rPr>
        <w:t> </w:t>
      </w:r>
      <w:r>
        <w:rPr>
          <w:sz w:val="18"/>
        </w:rPr>
        <w:t>is</w:t>
      </w:r>
      <w:r>
        <w:rPr>
          <w:spacing w:val="-3"/>
          <w:sz w:val="18"/>
        </w:rPr>
        <w:t> </w:t>
      </w:r>
      <w:r>
        <w:rPr>
          <w:sz w:val="18"/>
        </w:rPr>
        <w:t>certain</w:t>
      </w:r>
      <w:r>
        <w:rPr>
          <w:spacing w:val="-1"/>
          <w:sz w:val="18"/>
        </w:rPr>
        <w:t> </w:t>
      </w:r>
      <w:r>
        <w:rPr>
          <w:sz w:val="18"/>
        </w:rPr>
        <w:t>that</w:t>
      </w:r>
      <w:r>
        <w:rPr>
          <w:spacing w:val="-4"/>
          <w:sz w:val="18"/>
        </w:rPr>
        <w:t> </w:t>
      </w:r>
      <w:r>
        <w:rPr>
          <w:sz w:val="18"/>
        </w:rPr>
        <w:t>he/she</w:t>
      </w:r>
      <w:r>
        <w:rPr>
          <w:spacing w:val="-1"/>
          <w:sz w:val="18"/>
        </w:rPr>
        <w:t> </w:t>
      </w:r>
      <w:r>
        <w:rPr>
          <w:sz w:val="18"/>
        </w:rPr>
        <w:t>would have been consulted, or would at least have had knowledge of that fact if a testamentary disposition were attempted, or</w:t>
      </w:r>
    </w:p>
    <w:p>
      <w:pPr>
        <w:pStyle w:val="ListParagraph"/>
        <w:numPr>
          <w:ilvl w:val="0"/>
          <w:numId w:val="1"/>
        </w:numPr>
        <w:tabs>
          <w:tab w:pos="883" w:val="left" w:leader="none"/>
          <w:tab w:pos="885" w:val="left" w:leader="none"/>
        </w:tabs>
        <w:spacing w:line="240" w:lineRule="auto" w:before="0" w:after="0"/>
        <w:ind w:left="885" w:right="965" w:hanging="360"/>
        <w:jc w:val="left"/>
        <w:rPr>
          <w:sz w:val="18"/>
        </w:rPr>
      </w:pPr>
      <w:r>
        <w:rPr>
          <w:sz w:val="18"/>
        </w:rPr>
        <w:t>If</w:t>
      </w:r>
      <w:r>
        <w:rPr>
          <w:spacing w:val="-2"/>
          <w:sz w:val="18"/>
        </w:rPr>
        <w:t> </w:t>
      </w:r>
      <w:r>
        <w:rPr>
          <w:sz w:val="18"/>
        </w:rPr>
        <w:t>a</w:t>
      </w:r>
      <w:r>
        <w:rPr>
          <w:spacing w:val="-1"/>
          <w:sz w:val="18"/>
        </w:rPr>
        <w:t> </w:t>
      </w:r>
      <w:r>
        <w:rPr>
          <w:sz w:val="18"/>
        </w:rPr>
        <w:t>will</w:t>
      </w:r>
      <w:r>
        <w:rPr>
          <w:spacing w:val="-1"/>
          <w:sz w:val="18"/>
        </w:rPr>
        <w:t> </w:t>
      </w:r>
      <w:r>
        <w:rPr>
          <w:sz w:val="18"/>
        </w:rPr>
        <w:t>is</w:t>
      </w:r>
      <w:r>
        <w:rPr>
          <w:spacing w:val="-1"/>
          <w:sz w:val="18"/>
        </w:rPr>
        <w:t> </w:t>
      </w:r>
      <w:r>
        <w:rPr>
          <w:sz w:val="18"/>
        </w:rPr>
        <w:t>present</w:t>
      </w:r>
      <w:r>
        <w:rPr>
          <w:spacing w:val="-2"/>
          <w:sz w:val="18"/>
        </w:rPr>
        <w:t> </w:t>
      </w:r>
      <w:r>
        <w:rPr>
          <w:sz w:val="18"/>
        </w:rPr>
        <w:t>that</w:t>
      </w:r>
      <w:r>
        <w:rPr>
          <w:spacing w:val="-2"/>
          <w:sz w:val="18"/>
        </w:rPr>
        <w:t> </w:t>
      </w:r>
      <w:r>
        <w:rPr>
          <w:sz w:val="18"/>
        </w:rPr>
        <w:t>it</w:t>
      </w:r>
      <w:r>
        <w:rPr>
          <w:spacing w:val="-4"/>
          <w:sz w:val="18"/>
        </w:rPr>
        <w:t> </w:t>
      </w:r>
      <w:r>
        <w:rPr>
          <w:sz w:val="18"/>
        </w:rPr>
        <w:t>is</w:t>
      </w:r>
      <w:r>
        <w:rPr>
          <w:spacing w:val="-3"/>
          <w:sz w:val="18"/>
        </w:rPr>
        <w:t> </w:t>
      </w:r>
      <w:r>
        <w:rPr>
          <w:sz w:val="18"/>
        </w:rPr>
        <w:t>the</w:t>
      </w:r>
      <w:r>
        <w:rPr>
          <w:spacing w:val="-4"/>
          <w:sz w:val="18"/>
        </w:rPr>
        <w:t> </w:t>
      </w:r>
      <w:r>
        <w:rPr>
          <w:sz w:val="18"/>
        </w:rPr>
        <w:t>last</w:t>
      </w:r>
      <w:r>
        <w:rPr>
          <w:spacing w:val="-4"/>
          <w:sz w:val="18"/>
        </w:rPr>
        <w:t> </w:t>
      </w:r>
      <w:r>
        <w:rPr>
          <w:sz w:val="18"/>
        </w:rPr>
        <w:t>complete</w:t>
      </w:r>
      <w:r>
        <w:rPr>
          <w:spacing w:val="-1"/>
          <w:sz w:val="18"/>
        </w:rPr>
        <w:t> </w:t>
      </w:r>
      <w:r>
        <w:rPr>
          <w:sz w:val="18"/>
        </w:rPr>
        <w:t>will</w:t>
      </w:r>
      <w:r>
        <w:rPr>
          <w:spacing w:val="-1"/>
          <w:sz w:val="18"/>
        </w:rPr>
        <w:t> </w:t>
      </w:r>
      <w:r>
        <w:rPr>
          <w:sz w:val="18"/>
        </w:rPr>
        <w:t>(with</w:t>
      </w:r>
      <w:r>
        <w:rPr>
          <w:spacing w:val="-1"/>
          <w:sz w:val="18"/>
        </w:rPr>
        <w:t> </w:t>
      </w:r>
      <w:r>
        <w:rPr>
          <w:sz w:val="18"/>
        </w:rPr>
        <w:t>codicils</w:t>
      </w:r>
      <w:r>
        <w:rPr>
          <w:spacing w:val="-3"/>
          <w:sz w:val="18"/>
        </w:rPr>
        <w:t> </w:t>
      </w:r>
      <w:r>
        <w:rPr>
          <w:sz w:val="18"/>
        </w:rPr>
        <w:t>and/or</w:t>
      </w:r>
      <w:r>
        <w:rPr>
          <w:spacing w:val="-4"/>
          <w:sz w:val="18"/>
        </w:rPr>
        <w:t> </w:t>
      </w:r>
      <w:r>
        <w:rPr>
          <w:sz w:val="18"/>
        </w:rPr>
        <w:t>other</w:t>
      </w:r>
      <w:r>
        <w:rPr>
          <w:spacing w:val="-2"/>
          <w:sz w:val="18"/>
        </w:rPr>
        <w:t> </w:t>
      </w:r>
      <w:r>
        <w:rPr>
          <w:sz w:val="18"/>
        </w:rPr>
        <w:t>amendments)</w:t>
      </w:r>
      <w:r>
        <w:rPr>
          <w:spacing w:val="-4"/>
          <w:sz w:val="18"/>
        </w:rPr>
        <w:t> </w:t>
      </w:r>
      <w:r>
        <w:rPr>
          <w:sz w:val="18"/>
        </w:rPr>
        <w:t>and</w:t>
      </w:r>
      <w:r>
        <w:rPr>
          <w:spacing w:val="-2"/>
          <w:sz w:val="18"/>
        </w:rPr>
        <w:t> </w:t>
      </w:r>
      <w:r>
        <w:rPr>
          <w:sz w:val="18"/>
        </w:rPr>
        <w:t>that</w:t>
      </w:r>
      <w:r>
        <w:rPr>
          <w:spacing w:val="-4"/>
          <w:sz w:val="18"/>
        </w:rPr>
        <w:t> </w:t>
      </w:r>
      <w:r>
        <w:rPr>
          <w:sz w:val="18"/>
        </w:rPr>
        <w:t>this</w:t>
      </w:r>
      <w:r>
        <w:rPr>
          <w:spacing w:val="-1"/>
          <w:sz w:val="18"/>
        </w:rPr>
        <w:t> </w:t>
      </w:r>
      <w:r>
        <w:rPr>
          <w:sz w:val="18"/>
        </w:rPr>
        <w:t>will</w:t>
      </w:r>
      <w:r>
        <w:rPr>
          <w:spacing w:val="-1"/>
          <w:sz w:val="18"/>
        </w:rPr>
        <w:t> </w:t>
      </w:r>
      <w:r>
        <w:rPr>
          <w:sz w:val="18"/>
        </w:rPr>
        <w:t>devised</w:t>
      </w:r>
      <w:r>
        <w:rPr>
          <w:spacing w:val="-4"/>
          <w:sz w:val="18"/>
        </w:rPr>
        <w:t> </w:t>
      </w:r>
      <w:r>
        <w:rPr>
          <w:sz w:val="18"/>
        </w:rPr>
        <w:t>the subject property to the Affiant; and</w:t>
      </w:r>
    </w:p>
    <w:p>
      <w:pPr>
        <w:pStyle w:val="BodyText"/>
        <w:spacing w:before="206"/>
        <w:ind w:left="165" w:right="489" w:hanging="1"/>
      </w:pPr>
      <w:r>
        <w:rPr/>
        <w:t>That the above described property has been at all times since acquisition considered the community property of decedent and Affiant</w:t>
      </w:r>
      <w:r>
        <w:rPr>
          <w:spacing w:val="-4"/>
        </w:rPr>
        <w:t> </w:t>
      </w:r>
      <w:r>
        <w:rPr/>
        <w:t>and</w:t>
      </w:r>
      <w:r>
        <w:rPr>
          <w:spacing w:val="-4"/>
        </w:rPr>
        <w:t> </w:t>
      </w:r>
      <w:r>
        <w:rPr/>
        <w:t>that</w:t>
      </w:r>
      <w:r>
        <w:rPr>
          <w:spacing w:val="-4"/>
        </w:rPr>
        <w:t> </w:t>
      </w:r>
      <w:r>
        <w:rPr/>
        <w:t>any</w:t>
      </w:r>
      <w:r>
        <w:rPr>
          <w:spacing w:val="-3"/>
        </w:rPr>
        <w:t> </w:t>
      </w:r>
      <w:r>
        <w:rPr/>
        <w:t>and</w:t>
      </w:r>
      <w:r>
        <w:rPr>
          <w:spacing w:val="-1"/>
        </w:rPr>
        <w:t> </w:t>
      </w:r>
      <w:r>
        <w:rPr/>
        <w:t>all</w:t>
      </w:r>
      <w:r>
        <w:rPr>
          <w:spacing w:val="-1"/>
        </w:rPr>
        <w:t> </w:t>
      </w:r>
      <w:r>
        <w:rPr/>
        <w:t>contributions</w:t>
      </w:r>
      <w:r>
        <w:rPr>
          <w:spacing w:val="-1"/>
        </w:rPr>
        <w:t> </w:t>
      </w:r>
      <w:r>
        <w:rPr/>
        <w:t>to</w:t>
      </w:r>
      <w:r>
        <w:rPr>
          <w:spacing w:val="-1"/>
        </w:rPr>
        <w:t> </w:t>
      </w:r>
      <w:r>
        <w:rPr/>
        <w:t>said</w:t>
      </w:r>
      <w:r>
        <w:rPr>
          <w:spacing w:val="-4"/>
        </w:rPr>
        <w:t> </w:t>
      </w:r>
      <w:r>
        <w:rPr/>
        <w:t>property</w:t>
      </w:r>
      <w:r>
        <w:rPr>
          <w:spacing w:val="-3"/>
        </w:rPr>
        <w:t> </w:t>
      </w:r>
      <w:r>
        <w:rPr/>
        <w:t>from</w:t>
      </w:r>
      <w:r>
        <w:rPr>
          <w:spacing w:val="-1"/>
        </w:rPr>
        <w:t> </w:t>
      </w:r>
      <w:r>
        <w:rPr/>
        <w:t>whatever</w:t>
      </w:r>
      <w:r>
        <w:rPr>
          <w:spacing w:val="-2"/>
        </w:rPr>
        <w:t> </w:t>
      </w:r>
      <w:r>
        <w:rPr/>
        <w:t>source</w:t>
      </w:r>
      <w:r>
        <w:rPr>
          <w:spacing w:val="-4"/>
        </w:rPr>
        <w:t> </w:t>
      </w:r>
      <w:r>
        <w:rPr/>
        <w:t>was</w:t>
      </w:r>
      <w:r>
        <w:rPr>
          <w:spacing w:val="-1"/>
        </w:rPr>
        <w:t> </w:t>
      </w:r>
      <w:r>
        <w:rPr/>
        <w:t>also</w:t>
      </w:r>
      <w:r>
        <w:rPr>
          <w:spacing w:val="-1"/>
        </w:rPr>
        <w:t> </w:t>
      </w:r>
      <w:r>
        <w:rPr/>
        <w:t>considered</w:t>
      </w:r>
      <w:r>
        <w:rPr>
          <w:spacing w:val="-1"/>
        </w:rPr>
        <w:t> </w:t>
      </w:r>
      <w:r>
        <w:rPr/>
        <w:t>by</w:t>
      </w:r>
      <w:r>
        <w:rPr>
          <w:spacing w:val="-3"/>
        </w:rPr>
        <w:t> </w:t>
      </w:r>
      <w:r>
        <w:rPr/>
        <w:t>decedent</w:t>
      </w:r>
      <w:r>
        <w:rPr>
          <w:spacing w:val="-2"/>
        </w:rPr>
        <w:t> </w:t>
      </w:r>
      <w:r>
        <w:rPr/>
        <w:t>and</w:t>
      </w:r>
      <w:r>
        <w:rPr>
          <w:spacing w:val="-1"/>
        </w:rPr>
        <w:t> </w:t>
      </w:r>
      <w:r>
        <w:rPr/>
        <w:t>Affiant</w:t>
      </w:r>
      <w:r>
        <w:rPr>
          <w:spacing w:val="-2"/>
        </w:rPr>
        <w:t> </w:t>
      </w:r>
      <w:r>
        <w:rPr/>
        <w:t>to</w:t>
      </w:r>
      <w:r>
        <w:rPr>
          <w:spacing w:val="-1"/>
        </w:rPr>
        <w:t> </w:t>
      </w:r>
      <w:r>
        <w:rPr/>
        <w:t>be community in nature; and</w:t>
      </w:r>
    </w:p>
    <w:p>
      <w:pPr>
        <w:pStyle w:val="BodyText"/>
      </w:pPr>
    </w:p>
    <w:p>
      <w:pPr>
        <w:pStyle w:val="BodyText"/>
        <w:ind w:left="165" w:right="489"/>
      </w:pPr>
      <w:r>
        <w:rPr/>
        <w:t>That</w:t>
      </w:r>
      <w:r>
        <w:rPr>
          <w:spacing w:val="-2"/>
        </w:rPr>
        <w:t> </w:t>
      </w:r>
      <w:r>
        <w:rPr/>
        <w:t>with</w:t>
      </w:r>
      <w:r>
        <w:rPr>
          <w:spacing w:val="-1"/>
        </w:rPr>
        <w:t> </w:t>
      </w:r>
      <w:r>
        <w:rPr/>
        <w:t>respect</w:t>
      </w:r>
      <w:r>
        <w:rPr>
          <w:spacing w:val="-2"/>
        </w:rPr>
        <w:t> </w:t>
      </w:r>
      <w:r>
        <w:rPr/>
        <w:t>to</w:t>
      </w:r>
      <w:r>
        <w:rPr>
          <w:spacing w:val="-4"/>
        </w:rPr>
        <w:t> </w:t>
      </w:r>
      <w:r>
        <w:rPr/>
        <w:t>the</w:t>
      </w:r>
      <w:r>
        <w:rPr>
          <w:spacing w:val="-4"/>
        </w:rPr>
        <w:t> </w:t>
      </w:r>
      <w:r>
        <w:rPr/>
        <w:t>above</w:t>
      </w:r>
      <w:r>
        <w:rPr>
          <w:spacing w:val="-4"/>
        </w:rPr>
        <w:t> </w:t>
      </w:r>
      <w:r>
        <w:rPr/>
        <w:t>described</w:t>
      </w:r>
      <w:r>
        <w:rPr>
          <w:spacing w:val="-1"/>
        </w:rPr>
        <w:t> </w:t>
      </w:r>
      <w:r>
        <w:rPr/>
        <w:t>property,</w:t>
      </w:r>
      <w:r>
        <w:rPr>
          <w:spacing w:val="-2"/>
        </w:rPr>
        <w:t> </w:t>
      </w:r>
      <w:r>
        <w:rPr/>
        <w:t>there</w:t>
      </w:r>
      <w:r>
        <w:rPr>
          <w:spacing w:val="-4"/>
        </w:rPr>
        <w:t> </w:t>
      </w:r>
      <w:r>
        <w:rPr/>
        <w:t>had</w:t>
      </w:r>
      <w:r>
        <w:rPr>
          <w:spacing w:val="-4"/>
        </w:rPr>
        <w:t> </w:t>
      </w:r>
      <w:r>
        <w:rPr/>
        <w:t>not</w:t>
      </w:r>
      <w:r>
        <w:rPr>
          <w:spacing w:val="-2"/>
        </w:rPr>
        <w:t> </w:t>
      </w:r>
      <w:r>
        <w:rPr/>
        <w:t>been</w:t>
      </w:r>
      <w:r>
        <w:rPr>
          <w:spacing w:val="-1"/>
        </w:rPr>
        <w:t> </w:t>
      </w:r>
      <w:r>
        <w:rPr/>
        <w:t>nor</w:t>
      </w:r>
      <w:r>
        <w:rPr>
          <w:spacing w:val="-2"/>
        </w:rPr>
        <w:t> </w:t>
      </w:r>
      <w:r>
        <w:rPr/>
        <w:t>will</w:t>
      </w:r>
      <w:r>
        <w:rPr>
          <w:spacing w:val="-1"/>
        </w:rPr>
        <w:t> </w:t>
      </w:r>
      <w:r>
        <w:rPr/>
        <w:t>there</w:t>
      </w:r>
      <w:r>
        <w:rPr>
          <w:spacing w:val="-1"/>
        </w:rPr>
        <w:t> </w:t>
      </w:r>
      <w:r>
        <w:rPr/>
        <w:t>be</w:t>
      </w:r>
      <w:r>
        <w:rPr>
          <w:spacing w:val="-1"/>
        </w:rPr>
        <w:t> </w:t>
      </w:r>
      <w:r>
        <w:rPr/>
        <w:t>an</w:t>
      </w:r>
      <w:r>
        <w:rPr>
          <w:spacing w:val="-4"/>
        </w:rPr>
        <w:t> </w:t>
      </w:r>
      <w:r>
        <w:rPr/>
        <w:t>election</w:t>
      </w:r>
      <w:r>
        <w:rPr>
          <w:spacing w:val="-4"/>
        </w:rPr>
        <w:t> </w:t>
      </w:r>
      <w:r>
        <w:rPr/>
        <w:t>filed</w:t>
      </w:r>
      <w:r>
        <w:rPr>
          <w:spacing w:val="-1"/>
        </w:rPr>
        <w:t> </w:t>
      </w:r>
      <w:r>
        <w:rPr/>
        <w:t>pursuant</w:t>
      </w:r>
      <w:r>
        <w:rPr>
          <w:spacing w:val="-2"/>
        </w:rPr>
        <w:t> </w:t>
      </w:r>
      <w:r>
        <w:rPr/>
        <w:t>to</w:t>
      </w:r>
      <w:r>
        <w:rPr>
          <w:spacing w:val="-1"/>
        </w:rPr>
        <w:t> </w:t>
      </w:r>
      <w:r>
        <w:rPr/>
        <w:t>Probate</w:t>
      </w:r>
      <w:r>
        <w:rPr>
          <w:spacing w:val="-1"/>
        </w:rPr>
        <w:t> </w:t>
      </w:r>
      <w:r>
        <w:rPr/>
        <w:t>Code 13540 (a) or (b) in any probate proceedings in any court of competent jurisdiction; and</w:t>
      </w:r>
    </w:p>
    <w:p>
      <w:pPr>
        <w:pStyle w:val="BodyText"/>
        <w:spacing w:before="1"/>
      </w:pPr>
    </w:p>
    <w:p>
      <w:pPr>
        <w:pStyle w:val="BodyText"/>
        <w:ind w:left="165" w:right="489"/>
      </w:pPr>
      <w:r>
        <w:rPr/>
        <w:t>That this affidavit is made for the protection and benefit of the grantee or grantees of the subject property, in conjunction with the successors,</w:t>
      </w:r>
      <w:r>
        <w:rPr>
          <w:spacing w:val="-3"/>
        </w:rPr>
        <w:t> </w:t>
      </w:r>
      <w:r>
        <w:rPr/>
        <w:t>assigns</w:t>
      </w:r>
      <w:r>
        <w:rPr>
          <w:spacing w:val="-2"/>
        </w:rPr>
        <w:t> </w:t>
      </w:r>
      <w:r>
        <w:rPr/>
        <w:t>and</w:t>
      </w:r>
      <w:r>
        <w:rPr>
          <w:spacing w:val="-2"/>
        </w:rPr>
        <w:t> </w:t>
      </w:r>
      <w:r>
        <w:rPr/>
        <w:t>personal</w:t>
      </w:r>
      <w:r>
        <w:rPr>
          <w:spacing w:val="-2"/>
        </w:rPr>
        <w:t> </w:t>
      </w:r>
      <w:r>
        <w:rPr/>
        <w:t>representatives</w:t>
      </w:r>
      <w:r>
        <w:rPr>
          <w:spacing w:val="-2"/>
        </w:rPr>
        <w:t> </w:t>
      </w:r>
      <w:r>
        <w:rPr/>
        <w:t>of</w:t>
      </w:r>
      <w:r>
        <w:rPr>
          <w:spacing w:val="-3"/>
        </w:rPr>
        <w:t> </w:t>
      </w:r>
      <w:r>
        <w:rPr/>
        <w:t>the</w:t>
      </w:r>
      <w:r>
        <w:rPr>
          <w:spacing w:val="-2"/>
        </w:rPr>
        <w:t> </w:t>
      </w:r>
      <w:r>
        <w:rPr/>
        <w:t>grantee</w:t>
      </w:r>
      <w:r>
        <w:rPr>
          <w:spacing w:val="-2"/>
        </w:rPr>
        <w:t> </w:t>
      </w:r>
      <w:r>
        <w:rPr/>
        <w:t>or</w:t>
      </w:r>
      <w:r>
        <w:rPr>
          <w:spacing w:val="-5"/>
        </w:rPr>
        <w:t> </w:t>
      </w:r>
      <w:r>
        <w:rPr/>
        <w:t>grantees</w:t>
      </w:r>
      <w:r>
        <w:rPr>
          <w:spacing w:val="-2"/>
        </w:rPr>
        <w:t> </w:t>
      </w:r>
      <w:r>
        <w:rPr/>
        <w:t>and</w:t>
      </w:r>
      <w:r>
        <w:rPr>
          <w:spacing w:val="-2"/>
        </w:rPr>
        <w:t> </w:t>
      </w:r>
      <w:r>
        <w:rPr/>
        <w:t>all</w:t>
      </w:r>
      <w:r>
        <w:rPr>
          <w:spacing w:val="-2"/>
        </w:rPr>
        <w:t> </w:t>
      </w:r>
      <w:r>
        <w:rPr/>
        <w:t>other</w:t>
      </w:r>
      <w:r>
        <w:rPr>
          <w:spacing w:val="-5"/>
        </w:rPr>
        <w:t> </w:t>
      </w:r>
      <w:r>
        <w:rPr/>
        <w:t>parties</w:t>
      </w:r>
      <w:r>
        <w:rPr>
          <w:spacing w:val="-2"/>
        </w:rPr>
        <w:t> </w:t>
      </w:r>
      <w:r>
        <w:rPr/>
        <w:t>hereafter</w:t>
      </w:r>
      <w:r>
        <w:rPr>
          <w:spacing w:val="-3"/>
        </w:rPr>
        <w:t> </w:t>
      </w:r>
      <w:r>
        <w:rPr/>
        <w:t>dealing</w:t>
      </w:r>
      <w:r>
        <w:rPr>
          <w:spacing w:val="-2"/>
        </w:rPr>
        <w:t> </w:t>
      </w:r>
      <w:r>
        <w:rPr/>
        <w:t>with</w:t>
      </w:r>
      <w:r>
        <w:rPr>
          <w:spacing w:val="-5"/>
        </w:rPr>
        <w:t> </w:t>
      </w:r>
      <w:r>
        <w:rPr/>
        <w:t>or</w:t>
      </w:r>
      <w:r>
        <w:rPr>
          <w:spacing w:val="-3"/>
        </w:rPr>
        <w:t> </w:t>
      </w:r>
      <w:r>
        <w:rPr/>
        <w:t>who</w:t>
      </w:r>
      <w:r>
        <w:rPr>
          <w:spacing w:val="-2"/>
        </w:rPr>
        <w:t> </w:t>
      </w:r>
      <w:r>
        <w:rPr/>
        <w:t>may acquire an interest in the property herein described, and particularly for the benefit of </w:t>
      </w:r>
      <w:r>
        <w:rPr>
          <w:b/>
        </w:rPr>
        <w:t>Provident Title Company</w:t>
      </w:r>
      <w:r>
        <w:rPr>
          <w:b/>
          <w:spacing w:val="-1"/>
        </w:rPr>
        <w:t> </w:t>
      </w:r>
      <w:r>
        <w:rPr>
          <w:b/>
        </w:rPr>
        <w:t>Escrow (2448)</w:t>
      </w:r>
      <w:r>
        <w:rPr/>
        <w:t>, which is preparing to insure title to said property in reliance upon the assurances of Affiant</w:t>
      </w:r>
      <w:r>
        <w:rPr>
          <w:spacing w:val="-1"/>
        </w:rPr>
        <w:t> </w:t>
      </w:r>
      <w:r>
        <w:rPr/>
        <w:t>contained in the Affidavit and otherwise; </w:t>
      </w:r>
      <w:r>
        <w:rPr>
          <w:spacing w:val="-4"/>
        </w:rPr>
        <w:t>and</w:t>
      </w:r>
    </w:p>
    <w:p>
      <w:pPr>
        <w:pStyle w:val="BodyText"/>
        <w:spacing w:before="206"/>
        <w:ind w:left="165" w:right="283"/>
      </w:pPr>
      <w:r>
        <w:rPr/>
        <w:t>That</w:t>
      </w:r>
      <w:r>
        <w:rPr>
          <w:spacing w:val="-1"/>
        </w:rPr>
        <w:t> </w:t>
      </w:r>
      <w:r>
        <w:rPr/>
        <w:t>Affiant</w:t>
      </w:r>
      <w:r>
        <w:rPr>
          <w:spacing w:val="-3"/>
        </w:rPr>
        <w:t> </w:t>
      </w:r>
      <w:r>
        <w:rPr/>
        <w:t>will testify,</w:t>
      </w:r>
      <w:r>
        <w:rPr>
          <w:spacing w:val="-1"/>
        </w:rPr>
        <w:t> </w:t>
      </w:r>
      <w:r>
        <w:rPr/>
        <w:t>declare,</w:t>
      </w:r>
      <w:r>
        <w:rPr>
          <w:spacing w:val="-1"/>
        </w:rPr>
        <w:t> </w:t>
      </w:r>
      <w:r>
        <w:rPr/>
        <w:t>depose</w:t>
      </w:r>
      <w:r>
        <w:rPr>
          <w:spacing w:val="-3"/>
        </w:rPr>
        <w:t> </w:t>
      </w:r>
      <w:r>
        <w:rPr/>
        <w:t>or</w:t>
      </w:r>
      <w:r>
        <w:rPr>
          <w:spacing w:val="-1"/>
        </w:rPr>
        <w:t> </w:t>
      </w:r>
      <w:r>
        <w:rPr/>
        <w:t>certify</w:t>
      </w:r>
      <w:r>
        <w:rPr>
          <w:spacing w:val="-2"/>
        </w:rPr>
        <w:t> </w:t>
      </w:r>
      <w:r>
        <w:rPr/>
        <w:t>before</w:t>
      </w:r>
      <w:r>
        <w:rPr>
          <w:spacing w:val="-3"/>
        </w:rPr>
        <w:t> </w:t>
      </w:r>
      <w:r>
        <w:rPr/>
        <w:t>a tribunal,</w:t>
      </w:r>
      <w:r>
        <w:rPr>
          <w:spacing w:val="-3"/>
        </w:rPr>
        <w:t> </w:t>
      </w:r>
      <w:r>
        <w:rPr/>
        <w:t>officer</w:t>
      </w:r>
      <w:r>
        <w:rPr>
          <w:spacing w:val="-3"/>
        </w:rPr>
        <w:t> </w:t>
      </w:r>
      <w:r>
        <w:rPr/>
        <w:t>or</w:t>
      </w:r>
      <w:r>
        <w:rPr>
          <w:spacing w:val="-1"/>
        </w:rPr>
        <w:t> </w:t>
      </w:r>
      <w:r>
        <w:rPr/>
        <w:t>person,</w:t>
      </w:r>
      <w:r>
        <w:rPr>
          <w:spacing w:val="-1"/>
        </w:rPr>
        <w:t> </w:t>
      </w:r>
      <w:r>
        <w:rPr/>
        <w:t>in</w:t>
      </w:r>
      <w:r>
        <w:rPr>
          <w:spacing w:val="-3"/>
        </w:rPr>
        <w:t> </w:t>
      </w:r>
      <w:r>
        <w:rPr/>
        <w:t>any</w:t>
      </w:r>
      <w:r>
        <w:rPr>
          <w:spacing w:val="-5"/>
        </w:rPr>
        <w:t> </w:t>
      </w:r>
      <w:r>
        <w:rPr/>
        <w:t>case now</w:t>
      </w:r>
      <w:r>
        <w:rPr>
          <w:spacing w:val="-4"/>
        </w:rPr>
        <w:t> </w:t>
      </w:r>
      <w:r>
        <w:rPr/>
        <w:t>pending</w:t>
      </w:r>
      <w:r>
        <w:rPr>
          <w:spacing w:val="-3"/>
        </w:rPr>
        <w:t> </w:t>
      </w:r>
      <w:r>
        <w:rPr/>
        <w:t>or</w:t>
      </w:r>
      <w:r>
        <w:rPr>
          <w:spacing w:val="-1"/>
        </w:rPr>
        <w:t> </w:t>
      </w:r>
      <w:r>
        <w:rPr/>
        <w:t>which</w:t>
      </w:r>
      <w:r>
        <w:rPr>
          <w:spacing w:val="-3"/>
        </w:rPr>
        <w:t> </w:t>
      </w:r>
      <w:r>
        <w:rPr/>
        <w:t>may</w:t>
      </w:r>
      <w:r>
        <w:rPr>
          <w:spacing w:val="-2"/>
        </w:rPr>
        <w:t> </w:t>
      </w:r>
      <w:r>
        <w:rPr/>
        <w:t>hereafter be instituted, to the truth of the particular facts hereinabove set forth.</w:t>
      </w:r>
    </w:p>
    <w:p>
      <w:pPr>
        <w:pStyle w:val="BodyText"/>
        <w:spacing w:after="0"/>
        <w:sectPr>
          <w:headerReference w:type="default" r:id="rId5"/>
          <w:type w:val="continuous"/>
          <w:pgSz w:w="12240" w:h="15840"/>
          <w:pgMar w:header="725" w:footer="0" w:top="920" w:bottom="280" w:left="720" w:right="360"/>
          <w:pgNumType w:start="1"/>
        </w:sectPr>
      </w:pPr>
    </w:p>
    <w:p>
      <w:pPr>
        <w:pStyle w:val="BodyText"/>
        <w:rPr>
          <w:sz w:val="20"/>
        </w:rPr>
      </w:pPr>
    </w:p>
    <w:p>
      <w:pPr>
        <w:pStyle w:val="BodyText"/>
        <w:rPr>
          <w:sz w:val="20"/>
        </w:rPr>
      </w:pPr>
    </w:p>
    <w:p>
      <w:pPr>
        <w:pStyle w:val="BodyText"/>
        <w:spacing w:before="154"/>
        <w:rPr>
          <w:sz w:val="20"/>
        </w:rPr>
      </w:pPr>
    </w:p>
    <w:p>
      <w:pPr>
        <w:spacing w:line="20" w:lineRule="exact"/>
        <w:ind w:left="5786" w:right="0" w:firstLine="0"/>
        <w:rPr>
          <w:sz w:val="2"/>
        </w:rPr>
      </w:pPr>
      <w:r>
        <w:rPr>
          <w:sz w:val="2"/>
        </w:rPr>
        <mc:AlternateContent>
          <mc:Choice Requires="wps">
            <w:drawing>
              <wp:inline distT="0" distB="0" distL="0" distR="0">
                <wp:extent cx="2798445" cy="7620"/>
                <wp:effectExtent l="9525" t="0" r="1905" b="1905"/>
                <wp:docPr id="7" name="Group 7"/>
                <wp:cNvGraphicFramePr>
                  <a:graphicFrameLocks/>
                </wp:cNvGraphicFramePr>
                <a:graphic>
                  <a:graphicData uri="http://schemas.microsoft.com/office/word/2010/wordprocessingGroup">
                    <wpg:wgp>
                      <wpg:cNvPr id="7" name="Group 7"/>
                      <wpg:cNvGrpSpPr/>
                      <wpg:grpSpPr>
                        <a:xfrm>
                          <a:off x="0" y="0"/>
                          <a:ext cx="2798445" cy="7620"/>
                          <a:chExt cx="2798445" cy="7620"/>
                        </a:xfrm>
                      </wpg:grpSpPr>
                      <wps:wsp>
                        <wps:cNvPr id="8" name="Graphic 8"/>
                        <wps:cNvSpPr/>
                        <wps:spPr>
                          <a:xfrm>
                            <a:off x="0" y="3593"/>
                            <a:ext cx="2798445" cy="1270"/>
                          </a:xfrm>
                          <a:custGeom>
                            <a:avLst/>
                            <a:gdLst/>
                            <a:ahLst/>
                            <a:cxnLst/>
                            <a:rect l="l" t="t" r="r" b="b"/>
                            <a:pathLst>
                              <a:path w="2798445" h="0">
                                <a:moveTo>
                                  <a:pt x="0" y="0"/>
                                </a:moveTo>
                                <a:lnTo>
                                  <a:pt x="2798251" y="0"/>
                                </a:lnTo>
                              </a:path>
                            </a:pathLst>
                          </a:custGeom>
                          <a:ln w="7186">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220.35pt;height:.6pt;mso-position-horizontal-relative:char;mso-position-vertical-relative:line" id="docshapegroup7" coordorigin="0,0" coordsize="4407,12">
                <v:line style="position:absolute" from="0,6" to="4407,6" stroked="true" strokeweight=".565904pt" strokecolor="#000000">
                  <v:stroke dashstyle="solid"/>
                </v:line>
              </v:group>
            </w:pict>
          </mc:Fallback>
        </mc:AlternateContent>
      </w:r>
      <w:r>
        <w:rPr>
          <w:sz w:val="2"/>
        </w:rPr>
      </w:r>
    </w:p>
    <w:p>
      <w:pPr>
        <w:pStyle w:val="BodyText"/>
        <w:ind w:left="1525" w:right="249"/>
        <w:jc w:val="center"/>
      </w:pPr>
      <w:r>
        <w:rPr/>
        <mc:AlternateContent>
          <mc:Choice Requires="wps">
            <w:drawing>
              <wp:anchor distT="0" distB="0" distL="0" distR="0" allowOverlap="1" layoutInCell="1" locked="0" behindDoc="0" simplePos="0" relativeHeight="15730688">
                <wp:simplePos x="0" y="0"/>
                <wp:positionH relativeFrom="page">
                  <wp:posOffset>477011</wp:posOffset>
                </wp:positionH>
                <wp:positionV relativeFrom="paragraph">
                  <wp:posOffset>-360995</wp:posOffset>
                </wp:positionV>
                <wp:extent cx="3497579" cy="558165"/>
                <wp:effectExtent l="0" t="0" r="0" b="0"/>
                <wp:wrapNone/>
                <wp:docPr id="9" name="Textbox 9"/>
                <wp:cNvGraphicFramePr>
                  <a:graphicFrameLocks/>
                </wp:cNvGraphicFramePr>
                <a:graphic>
                  <a:graphicData uri="http://schemas.microsoft.com/office/word/2010/wordprocessingShape">
                    <wps:wsp>
                      <wps:cNvPr id="9" name="Textbox 9"/>
                      <wps:cNvSpPr txBox="1"/>
                      <wps:spPr>
                        <a:xfrm>
                          <a:off x="0" y="0"/>
                          <a:ext cx="3497579" cy="558165"/>
                        </a:xfrm>
                        <a:prstGeom prst="rect">
                          <a:avLst/>
                        </a:prstGeom>
                        <a:ln w="6095">
                          <a:solidFill>
                            <a:srgbClr val="000000"/>
                          </a:solidFill>
                          <a:prstDash val="solid"/>
                        </a:ln>
                      </wps:spPr>
                      <wps:txbx>
                        <w:txbxContent>
                          <w:p>
                            <w:pPr>
                              <w:pStyle w:val="BodyText"/>
                              <w:spacing w:before="18"/>
                              <w:ind w:left="107" w:right="296"/>
                            </w:pPr>
                            <w:r>
                              <w:rPr/>
                              <w:t>A</w:t>
                            </w:r>
                            <w:r>
                              <w:rPr>
                                <w:spacing w:val="-4"/>
                              </w:rPr>
                              <w:t> </w:t>
                            </w:r>
                            <w:r>
                              <w:rPr/>
                              <w:t>notary</w:t>
                            </w:r>
                            <w:r>
                              <w:rPr>
                                <w:spacing w:val="-5"/>
                              </w:rPr>
                              <w:t> </w:t>
                            </w:r>
                            <w:r>
                              <w:rPr/>
                              <w:t>public</w:t>
                            </w:r>
                            <w:r>
                              <w:rPr>
                                <w:spacing w:val="-3"/>
                              </w:rPr>
                              <w:t> </w:t>
                            </w:r>
                            <w:r>
                              <w:rPr/>
                              <w:t>or</w:t>
                            </w:r>
                            <w:r>
                              <w:rPr>
                                <w:spacing w:val="-6"/>
                              </w:rPr>
                              <w:t> </w:t>
                            </w:r>
                            <w:r>
                              <w:rPr/>
                              <w:t>other</w:t>
                            </w:r>
                            <w:r>
                              <w:rPr>
                                <w:spacing w:val="-4"/>
                              </w:rPr>
                              <w:t> </w:t>
                            </w:r>
                            <w:r>
                              <w:rPr/>
                              <w:t>officer</w:t>
                            </w:r>
                            <w:r>
                              <w:rPr>
                                <w:spacing w:val="-9"/>
                              </w:rPr>
                              <w:t> </w:t>
                            </w:r>
                            <w:r>
                              <w:rPr/>
                              <w:t>completing</w:t>
                            </w:r>
                            <w:r>
                              <w:rPr>
                                <w:spacing w:val="-6"/>
                              </w:rPr>
                              <w:t> </w:t>
                            </w:r>
                            <w:r>
                              <w:rPr/>
                              <w:t>this</w:t>
                            </w:r>
                            <w:r>
                              <w:rPr>
                                <w:spacing w:val="-3"/>
                              </w:rPr>
                              <w:t> </w:t>
                            </w:r>
                            <w:r>
                              <w:rPr/>
                              <w:t>certificate</w:t>
                            </w:r>
                            <w:r>
                              <w:rPr>
                                <w:spacing w:val="-3"/>
                              </w:rPr>
                              <w:t> </w:t>
                            </w:r>
                            <w:r>
                              <w:rPr/>
                              <w:t>verifies only the identity of the individual who signed the document to which this certificate is attached, and not the truthfulness, accuracy, or validity of that document.</w:t>
                            </w:r>
                          </w:p>
                        </w:txbxContent>
                      </wps:txbx>
                      <wps:bodyPr wrap="square" lIns="0" tIns="0" rIns="0" bIns="0" rtlCol="0">
                        <a:noAutofit/>
                      </wps:bodyPr>
                    </wps:wsp>
                  </a:graphicData>
                </a:graphic>
              </wp:anchor>
            </w:drawing>
          </mc:Choice>
          <mc:Fallback>
            <w:pict>
              <v:shape style="position:absolute;margin-left:37.559998pt;margin-top:-28.424875pt;width:275.4pt;height:43.95pt;mso-position-horizontal-relative:page;mso-position-vertical-relative:paragraph;z-index:15730688" type="#_x0000_t202" id="docshape8" filled="false" stroked="true" strokeweight=".48pt" strokecolor="#000000">
                <v:textbox inset="0,0,0,0">
                  <w:txbxContent>
                    <w:p>
                      <w:pPr>
                        <w:pStyle w:val="BodyText"/>
                        <w:spacing w:before="18"/>
                        <w:ind w:left="107" w:right="296"/>
                      </w:pPr>
                      <w:r>
                        <w:rPr/>
                        <w:t>A</w:t>
                      </w:r>
                      <w:r>
                        <w:rPr>
                          <w:spacing w:val="-4"/>
                        </w:rPr>
                        <w:t> </w:t>
                      </w:r>
                      <w:r>
                        <w:rPr/>
                        <w:t>notary</w:t>
                      </w:r>
                      <w:r>
                        <w:rPr>
                          <w:spacing w:val="-5"/>
                        </w:rPr>
                        <w:t> </w:t>
                      </w:r>
                      <w:r>
                        <w:rPr/>
                        <w:t>public</w:t>
                      </w:r>
                      <w:r>
                        <w:rPr>
                          <w:spacing w:val="-3"/>
                        </w:rPr>
                        <w:t> </w:t>
                      </w:r>
                      <w:r>
                        <w:rPr/>
                        <w:t>or</w:t>
                      </w:r>
                      <w:r>
                        <w:rPr>
                          <w:spacing w:val="-6"/>
                        </w:rPr>
                        <w:t> </w:t>
                      </w:r>
                      <w:r>
                        <w:rPr/>
                        <w:t>other</w:t>
                      </w:r>
                      <w:r>
                        <w:rPr>
                          <w:spacing w:val="-4"/>
                        </w:rPr>
                        <w:t> </w:t>
                      </w:r>
                      <w:r>
                        <w:rPr/>
                        <w:t>officer</w:t>
                      </w:r>
                      <w:r>
                        <w:rPr>
                          <w:spacing w:val="-9"/>
                        </w:rPr>
                        <w:t> </w:t>
                      </w:r>
                      <w:r>
                        <w:rPr/>
                        <w:t>completing</w:t>
                      </w:r>
                      <w:r>
                        <w:rPr>
                          <w:spacing w:val="-6"/>
                        </w:rPr>
                        <w:t> </w:t>
                      </w:r>
                      <w:r>
                        <w:rPr/>
                        <w:t>this</w:t>
                      </w:r>
                      <w:r>
                        <w:rPr>
                          <w:spacing w:val="-3"/>
                        </w:rPr>
                        <w:t> </w:t>
                      </w:r>
                      <w:r>
                        <w:rPr/>
                        <w:t>certificate</w:t>
                      </w:r>
                      <w:r>
                        <w:rPr>
                          <w:spacing w:val="-3"/>
                        </w:rPr>
                        <w:t> </w:t>
                      </w:r>
                      <w:r>
                        <w:rPr/>
                        <w:t>verifies only the identity of the individual who signed the document to which this certificate is attached, and not the truthfulness, accuracy, or validity of that document.</w:t>
                      </w:r>
                    </w:p>
                  </w:txbxContent>
                </v:textbox>
                <v:stroke dashstyle="solid"/>
                <w10:wrap type="none"/>
              </v:shape>
            </w:pict>
          </mc:Fallback>
        </mc:AlternateContent>
      </w:r>
      <w:r>
        <w:rPr/>
        <w:t>&lt; -</w:t>
      </w:r>
      <w:r>
        <w:rPr>
          <w:spacing w:val="-1"/>
        </w:rPr>
        <w:t> </w:t>
      </w:r>
      <w:r>
        <w:rPr>
          <w:spacing w:val="-2"/>
        </w:rPr>
        <w:t>pause&gt;</w:t>
      </w:r>
    </w:p>
    <w:p>
      <w:pPr>
        <w:pStyle w:val="BodyText"/>
      </w:pPr>
    </w:p>
    <w:p>
      <w:pPr>
        <w:pStyle w:val="BodyText"/>
        <w:spacing w:before="108"/>
      </w:pPr>
    </w:p>
    <w:p>
      <w:pPr>
        <w:tabs>
          <w:tab w:pos="3017" w:val="left" w:leader="none"/>
          <w:tab w:pos="3297" w:val="left" w:leader="none"/>
        </w:tabs>
        <w:spacing w:before="0"/>
        <w:ind w:left="57" w:right="7800" w:firstLine="0"/>
        <w:jc w:val="left"/>
        <w:rPr>
          <w:sz w:val="18"/>
        </w:rPr>
      </w:pPr>
      <w:r>
        <w:rPr>
          <w:sz w:val="18"/>
        </w:rPr>
        <w:t>STATE OF CALIFORNIA</w:t>
        <w:tab/>
        <w:tab/>
      </w:r>
      <w:r>
        <w:rPr>
          <w:spacing w:val="-10"/>
          <w:sz w:val="18"/>
        </w:rPr>
        <w:t>)</w:t>
      </w:r>
      <w:r>
        <w:rPr>
          <w:sz w:val="18"/>
        </w:rPr>
        <w:t> COUNTY</w:t>
      </w:r>
      <w:r>
        <w:rPr>
          <w:spacing w:val="-1"/>
          <w:sz w:val="18"/>
        </w:rPr>
        <w:t> </w:t>
      </w:r>
      <w:r>
        <w:rPr>
          <w:sz w:val="18"/>
        </w:rPr>
        <w:t>OF </w:t>
      </w:r>
      <w:r>
        <w:rPr>
          <w:sz w:val="18"/>
          <w:u w:val="single"/>
        </w:rPr>
        <w:tab/>
      </w:r>
      <w:r>
        <w:rPr>
          <w:sz w:val="18"/>
          <w:u w:val="none"/>
        </w:rPr>
        <w:tab/>
      </w:r>
      <w:r>
        <w:rPr>
          <w:spacing w:val="-10"/>
          <w:sz w:val="18"/>
          <w:u w:val="none"/>
        </w:rPr>
        <w:t>)</w:t>
      </w:r>
    </w:p>
    <w:p>
      <w:pPr>
        <w:pStyle w:val="BodyText"/>
        <w:tabs>
          <w:tab w:pos="5004" w:val="left" w:leader="none"/>
        </w:tabs>
        <w:spacing w:line="207" w:lineRule="exact" w:before="205"/>
        <w:ind w:left="57"/>
      </w:pPr>
      <w:r>
        <w:rPr/>
        <w:t>Subscribed</w:t>
      </w:r>
      <w:r>
        <w:rPr>
          <w:spacing w:val="-4"/>
        </w:rPr>
        <w:t> </w:t>
      </w:r>
      <w:r>
        <w:rPr/>
        <w:t>and</w:t>
      </w:r>
      <w:r>
        <w:rPr>
          <w:spacing w:val="-4"/>
        </w:rPr>
        <w:t> </w:t>
      </w:r>
      <w:r>
        <w:rPr/>
        <w:t>sworn</w:t>
      </w:r>
      <w:r>
        <w:rPr>
          <w:spacing w:val="-4"/>
        </w:rPr>
        <w:t> </w:t>
      </w:r>
      <w:r>
        <w:rPr/>
        <w:t>to</w:t>
      </w:r>
      <w:r>
        <w:rPr>
          <w:spacing w:val="-6"/>
        </w:rPr>
        <w:t> </w:t>
      </w:r>
      <w:r>
        <w:rPr/>
        <w:t>(or</w:t>
      </w:r>
      <w:r>
        <w:rPr>
          <w:spacing w:val="-5"/>
        </w:rPr>
        <w:t> </w:t>
      </w:r>
      <w:r>
        <w:rPr/>
        <w:t>affirmed)</w:t>
      </w:r>
      <w:r>
        <w:rPr>
          <w:spacing w:val="-5"/>
        </w:rPr>
        <w:t> </w:t>
      </w:r>
      <w:r>
        <w:rPr/>
        <w:t>before</w:t>
      </w:r>
      <w:r>
        <w:rPr>
          <w:spacing w:val="-6"/>
        </w:rPr>
        <w:t> </w:t>
      </w:r>
      <w:r>
        <w:rPr/>
        <w:t>me</w:t>
      </w:r>
      <w:r>
        <w:rPr>
          <w:spacing w:val="-7"/>
        </w:rPr>
        <w:t> </w:t>
      </w:r>
      <w:r>
        <w:rPr/>
        <w:t>on</w:t>
      </w:r>
      <w:r>
        <w:rPr>
          <w:spacing w:val="-5"/>
        </w:rPr>
        <w:t> </w:t>
      </w:r>
      <w:r>
        <w:rPr/>
        <w:t>this</w:t>
      </w:r>
      <w:r>
        <w:rPr>
          <w:spacing w:val="-6"/>
        </w:rPr>
        <w:t> </w:t>
      </w:r>
      <w:r>
        <w:rPr>
          <w:u w:val="single"/>
        </w:rPr>
        <w:tab/>
      </w:r>
      <w:r>
        <w:rPr>
          <w:u w:val="none"/>
        </w:rPr>
        <w:t>day</w:t>
      </w:r>
      <w:r>
        <w:rPr>
          <w:spacing w:val="-4"/>
          <w:u w:val="none"/>
        </w:rPr>
        <w:t> </w:t>
      </w:r>
      <w:r>
        <w:rPr>
          <w:spacing w:val="-5"/>
          <w:u w:val="none"/>
        </w:rPr>
        <w:t>of</w:t>
      </w:r>
    </w:p>
    <w:p>
      <w:pPr>
        <w:pStyle w:val="BodyText"/>
        <w:tabs>
          <w:tab w:pos="1461" w:val="left" w:leader="none"/>
          <w:tab w:pos="2162" w:val="left" w:leader="none"/>
          <w:tab w:pos="5404" w:val="left" w:leader="none"/>
        </w:tabs>
        <w:ind w:left="57" w:right="5703"/>
      </w:pPr>
      <w:r>
        <w:rPr>
          <w:u w:val="single"/>
        </w:rPr>
        <w:tab/>
      </w:r>
      <w:r>
        <w:rPr>
          <w:u w:val="none"/>
        </w:rPr>
        <w:t>, 20</w:t>
      </w:r>
      <w:r>
        <w:rPr>
          <w:u w:val="single"/>
        </w:rPr>
        <w:tab/>
      </w:r>
      <w:r>
        <w:rPr>
          <w:u w:val="none"/>
        </w:rPr>
        <w:t>, by </w:t>
      </w:r>
      <w:r>
        <w:rPr>
          <w:u w:val="single"/>
        </w:rPr>
        <w:tab/>
      </w:r>
      <w:r>
        <w:rPr>
          <w:spacing w:val="-10"/>
          <w:u w:val="none"/>
        </w:rPr>
        <w:t>,</w:t>
      </w:r>
      <w:r>
        <w:rPr>
          <w:u w:val="none"/>
        </w:rPr>
        <w:t> proved to me on the basis of satisfactory evidence to be the person(s) who appeared before me.</w:t>
      </w:r>
    </w:p>
    <w:p>
      <w:pPr>
        <w:pStyle w:val="BodyText"/>
        <w:rPr>
          <w:sz w:val="20"/>
        </w:rPr>
      </w:pPr>
    </w:p>
    <w:p>
      <w:pPr>
        <w:pStyle w:val="BodyText"/>
        <w:rPr>
          <w:sz w:val="20"/>
        </w:rPr>
      </w:pPr>
    </w:p>
    <w:p>
      <w:pPr>
        <w:pStyle w:val="BodyText"/>
        <w:rPr>
          <w:sz w:val="20"/>
        </w:rPr>
      </w:pPr>
    </w:p>
    <w:p>
      <w:pPr>
        <w:pStyle w:val="BodyText"/>
        <w:spacing w:before="21"/>
        <w:rPr>
          <w:sz w:val="20"/>
        </w:rPr>
      </w:pPr>
    </w:p>
    <w:p>
      <w:pPr>
        <w:pStyle w:val="BodyText"/>
        <w:spacing w:after="0"/>
        <w:rPr>
          <w:sz w:val="20"/>
        </w:rPr>
        <w:sectPr>
          <w:headerReference w:type="default" r:id="rId6"/>
          <w:pgSz w:w="12240" w:h="15840"/>
          <w:pgMar w:header="725" w:footer="0" w:top="920" w:bottom="280" w:left="720" w:right="360"/>
        </w:sectPr>
      </w:pPr>
    </w:p>
    <w:p>
      <w:pPr>
        <w:pStyle w:val="BodyText"/>
        <w:spacing w:before="94"/>
        <w:ind w:left="57"/>
      </w:pPr>
      <w:r>
        <w:rPr>
          <w:spacing w:val="-2"/>
        </w:rPr>
        <w:t>Signature</w:t>
      </w:r>
    </w:p>
    <w:p>
      <w:pPr>
        <w:spacing w:line="20" w:lineRule="exact"/>
        <w:ind w:left="880" w:right="-202" w:firstLine="0"/>
        <w:rPr>
          <w:sz w:val="2"/>
        </w:rPr>
      </w:pPr>
      <w:r>
        <w:rPr>
          <w:sz w:val="2"/>
        </w:rPr>
        <mc:AlternateContent>
          <mc:Choice Requires="wps">
            <w:drawing>
              <wp:inline distT="0" distB="0" distL="0" distR="0">
                <wp:extent cx="2542540" cy="7620"/>
                <wp:effectExtent l="9525" t="0" r="635" b="1905"/>
                <wp:docPr id="10" name="Group 10"/>
                <wp:cNvGraphicFramePr>
                  <a:graphicFrameLocks/>
                </wp:cNvGraphicFramePr>
                <a:graphic>
                  <a:graphicData uri="http://schemas.microsoft.com/office/word/2010/wordprocessingGroup">
                    <wpg:wgp>
                      <wpg:cNvPr id="10" name="Group 10"/>
                      <wpg:cNvGrpSpPr/>
                      <wpg:grpSpPr>
                        <a:xfrm>
                          <a:off x="0" y="0"/>
                          <a:ext cx="2542540" cy="7620"/>
                          <a:chExt cx="2542540" cy="7620"/>
                        </a:xfrm>
                      </wpg:grpSpPr>
                      <wps:wsp>
                        <wps:cNvPr id="11" name="Graphic 11"/>
                        <wps:cNvSpPr/>
                        <wps:spPr>
                          <a:xfrm>
                            <a:off x="0" y="3593"/>
                            <a:ext cx="2542540" cy="1270"/>
                          </a:xfrm>
                          <a:custGeom>
                            <a:avLst/>
                            <a:gdLst/>
                            <a:ahLst/>
                            <a:cxnLst/>
                            <a:rect l="l" t="t" r="r" b="b"/>
                            <a:pathLst>
                              <a:path w="2542540" h="0">
                                <a:moveTo>
                                  <a:pt x="0" y="0"/>
                                </a:moveTo>
                                <a:lnTo>
                                  <a:pt x="2542146" y="0"/>
                                </a:lnTo>
                              </a:path>
                            </a:pathLst>
                          </a:custGeom>
                          <a:ln w="7186">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200.2pt;height:.6pt;mso-position-horizontal-relative:char;mso-position-vertical-relative:line" id="docshapegroup9" coordorigin="0,0" coordsize="4004,12">
                <v:line style="position:absolute" from="0,6" to="4003,6" stroked="true" strokeweight=".565904pt" strokecolor="#000000">
                  <v:stroke dashstyle="solid"/>
                </v:line>
              </v:group>
            </w:pict>
          </mc:Fallback>
        </mc:AlternateContent>
      </w:r>
      <w:r>
        <w:rPr>
          <w:sz w:val="2"/>
        </w:rPr>
      </w:r>
    </w:p>
    <w:p>
      <w:pPr>
        <w:pStyle w:val="BodyText"/>
        <w:ind w:left="1048"/>
      </w:pPr>
      <w:r>
        <w:rPr/>
        <w:t>Notary</w:t>
      </w:r>
      <w:r>
        <w:rPr>
          <w:spacing w:val="-7"/>
        </w:rPr>
        <w:t> </w:t>
      </w:r>
      <w:r>
        <w:rPr/>
        <w:t>Public</w:t>
      </w:r>
      <w:r>
        <w:rPr>
          <w:spacing w:val="-4"/>
        </w:rPr>
        <w:t> </w:t>
      </w:r>
      <w:r>
        <w:rPr/>
        <w:t>in</w:t>
      </w:r>
      <w:r>
        <w:rPr>
          <w:spacing w:val="-4"/>
        </w:rPr>
        <w:t> </w:t>
      </w:r>
      <w:r>
        <w:rPr/>
        <w:t>and</w:t>
      </w:r>
      <w:r>
        <w:rPr>
          <w:spacing w:val="-5"/>
        </w:rPr>
        <w:t> </w:t>
      </w:r>
      <w:r>
        <w:rPr/>
        <w:t>for</w:t>
      </w:r>
      <w:r>
        <w:rPr>
          <w:spacing w:val="-6"/>
        </w:rPr>
        <w:t> </w:t>
      </w:r>
      <w:r>
        <w:rPr/>
        <w:t>said</w:t>
      </w:r>
      <w:r>
        <w:rPr>
          <w:spacing w:val="-5"/>
        </w:rPr>
        <w:t> </w:t>
      </w:r>
      <w:r>
        <w:rPr/>
        <w:t>County</w:t>
      </w:r>
      <w:r>
        <w:rPr>
          <w:spacing w:val="-6"/>
        </w:rPr>
        <w:t> </w:t>
      </w:r>
      <w:r>
        <w:rPr/>
        <w:t>and</w:t>
      </w:r>
      <w:r>
        <w:rPr>
          <w:spacing w:val="-4"/>
        </w:rPr>
        <w:t> </w:t>
      </w:r>
      <w:r>
        <w:rPr>
          <w:spacing w:val="-2"/>
        </w:rPr>
        <w:t>State</w:t>
      </w:r>
    </w:p>
    <w:p>
      <w:pPr>
        <w:pStyle w:val="BodyText"/>
        <w:rPr>
          <w:sz w:val="20"/>
        </w:rPr>
      </w:pPr>
      <w:r>
        <w:rPr/>
        <w:br w:type="column"/>
      </w:r>
      <w:r>
        <w:rPr>
          <w:sz w:val="20"/>
        </w:rPr>
      </w:r>
    </w:p>
    <w:p>
      <w:pPr>
        <w:pStyle w:val="BodyText"/>
        <w:spacing w:before="47"/>
        <w:rPr>
          <w:sz w:val="20"/>
        </w:rPr>
      </w:pPr>
    </w:p>
    <w:p>
      <w:pPr>
        <w:spacing w:before="0"/>
        <w:ind w:left="57" w:right="0" w:firstLine="0"/>
        <w:jc w:val="left"/>
        <w:rPr>
          <w:sz w:val="20"/>
        </w:rPr>
      </w:pPr>
      <w:r>
        <w:rPr>
          <w:sz w:val="20"/>
        </w:rPr>
        <w:t>(This</w:t>
      </w:r>
      <w:r>
        <w:rPr>
          <w:spacing w:val="-5"/>
          <w:sz w:val="20"/>
        </w:rPr>
        <w:t> </w:t>
      </w:r>
      <w:r>
        <w:rPr>
          <w:sz w:val="20"/>
        </w:rPr>
        <w:t>area</w:t>
      </w:r>
      <w:r>
        <w:rPr>
          <w:spacing w:val="-5"/>
          <w:sz w:val="20"/>
        </w:rPr>
        <w:t> </w:t>
      </w:r>
      <w:r>
        <w:rPr>
          <w:sz w:val="20"/>
        </w:rPr>
        <w:t>for</w:t>
      </w:r>
      <w:r>
        <w:rPr>
          <w:spacing w:val="-3"/>
          <w:sz w:val="20"/>
        </w:rPr>
        <w:t> </w:t>
      </w:r>
      <w:r>
        <w:rPr>
          <w:sz w:val="20"/>
        </w:rPr>
        <w:t>official</w:t>
      </w:r>
      <w:r>
        <w:rPr>
          <w:spacing w:val="-6"/>
          <w:sz w:val="20"/>
        </w:rPr>
        <w:t> </w:t>
      </w:r>
      <w:r>
        <w:rPr>
          <w:sz w:val="20"/>
        </w:rPr>
        <w:t>notary</w:t>
      </w:r>
      <w:r>
        <w:rPr>
          <w:spacing w:val="-5"/>
          <w:sz w:val="20"/>
        </w:rPr>
        <w:t> </w:t>
      </w:r>
      <w:r>
        <w:rPr>
          <w:spacing w:val="-2"/>
          <w:sz w:val="20"/>
        </w:rPr>
        <w:t>seal)</w:t>
      </w:r>
    </w:p>
    <w:p>
      <w:pPr>
        <w:pStyle w:val="BodyText"/>
        <w:spacing w:before="183"/>
        <w:ind w:left="57"/>
      </w:pPr>
      <w:r>
        <w:rPr/>
        <w:br w:type="column"/>
      </w:r>
      <w:r>
        <w:rPr>
          <w:spacing w:val="-2"/>
        </w:rPr>
        <w:t>(Seal)</w:t>
      </w:r>
    </w:p>
    <w:sectPr>
      <w:type w:val="continuous"/>
      <w:pgSz w:w="12240" w:h="15840"/>
      <w:pgMar w:header="725" w:footer="0" w:top="920" w:bottom="280" w:left="720" w:right="360"/>
      <w:cols w:num="3" w:equalWidth="0">
        <w:col w:w="4742" w:space="1018"/>
        <w:col w:w="2969" w:space="540"/>
        <w:col w:w="1891"/>
      </w:cols>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Arial">
    <w:altName w:val="Arial"/>
    <w:charset w:val="0"/>
    <w:family w:val="swiss"/>
    <w:pitch w:val="variable"/>
  </w:font>
</w:fonts>
</file>

<file path=word/header1.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7525888">
              <wp:simplePos x="0" y="0"/>
              <wp:positionH relativeFrom="page">
                <wp:posOffset>549655</wp:posOffset>
              </wp:positionH>
              <wp:positionV relativeFrom="page">
                <wp:posOffset>447711</wp:posOffset>
              </wp:positionV>
              <wp:extent cx="1682114" cy="153670"/>
              <wp:effectExtent l="0" t="0" r="0" b="0"/>
              <wp:wrapNone/>
              <wp:docPr id="1" name="Textbox 1"/>
              <wp:cNvGraphicFramePr>
                <a:graphicFrameLocks/>
              </wp:cNvGraphicFramePr>
              <a:graphic>
                <a:graphicData uri="http://schemas.microsoft.com/office/word/2010/wordprocessingShape">
                  <wps:wsp>
                    <wps:cNvPr id="1" name="Textbox 1"/>
                    <wps:cNvSpPr txBox="1"/>
                    <wps:spPr>
                      <a:xfrm>
                        <a:off x="0" y="0"/>
                        <a:ext cx="1682114" cy="153670"/>
                      </a:xfrm>
                      <a:prstGeom prst="rect">
                        <a:avLst/>
                      </a:prstGeom>
                    </wps:spPr>
                    <wps:txbx>
                      <w:txbxContent>
                        <w:p>
                          <w:pPr>
                            <w:spacing w:before="14"/>
                            <w:ind w:left="20" w:right="0" w:firstLine="0"/>
                            <w:jc w:val="left"/>
                            <w:rPr>
                              <w:sz w:val="18"/>
                            </w:rPr>
                          </w:pPr>
                          <w:r>
                            <w:rPr>
                              <w:spacing w:val="-2"/>
                              <w:sz w:val="18"/>
                            </w:rPr>
                            <w:t>RECORDING</w:t>
                          </w:r>
                          <w:r>
                            <w:rPr>
                              <w:spacing w:val="2"/>
                              <w:sz w:val="18"/>
                            </w:rPr>
                            <w:t> </w:t>
                          </w:r>
                          <w:r>
                            <w:rPr>
                              <w:spacing w:val="-2"/>
                              <w:sz w:val="18"/>
                            </w:rPr>
                            <w:t>REQUESTED</w:t>
                          </w:r>
                          <w:r>
                            <w:rPr>
                              <w:spacing w:val="3"/>
                              <w:sz w:val="18"/>
                            </w:rPr>
                            <w:t> </w:t>
                          </w:r>
                          <w:r>
                            <w:rPr>
                              <w:spacing w:val="-5"/>
                              <w:sz w:val="18"/>
                            </w:rPr>
                            <w:t>BY:</w:t>
                          </w:r>
                        </w:p>
                      </w:txbxContent>
                    </wps:txbx>
                    <wps:bodyPr wrap="square" lIns="0" tIns="0" rIns="0" bIns="0" rtlCol="0">
                      <a:noAutofit/>
                    </wps:bodyPr>
                  </wps:wsp>
                </a:graphicData>
              </a:graphic>
            </wp:anchor>
          </w:drawing>
        </mc:Choice>
        <mc:Fallback>
          <w:pict>
            <v:shapetype id="_x0000_t202" o:spt="202" coordsize="21600,21600" path="m,l,21600r21600,l21600,xe">
              <v:stroke joinstyle="miter"/>
              <v:path gradientshapeok="t" o:connecttype="rect"/>
            </v:shapetype>
            <v:shape style="position:absolute;margin-left:43.279984pt;margin-top:35.252842pt;width:132.450pt;height:12.1pt;mso-position-horizontal-relative:page;mso-position-vertical-relative:page;z-index:-15790592" type="#_x0000_t202" id="docshape1" filled="false" stroked="false">
              <v:textbox inset="0,0,0,0">
                <w:txbxContent>
                  <w:p>
                    <w:pPr>
                      <w:spacing w:before="14"/>
                      <w:ind w:left="20" w:right="0" w:firstLine="0"/>
                      <w:jc w:val="left"/>
                      <w:rPr>
                        <w:sz w:val="18"/>
                      </w:rPr>
                    </w:pPr>
                    <w:r>
                      <w:rPr>
                        <w:spacing w:val="-2"/>
                        <w:sz w:val="18"/>
                      </w:rPr>
                      <w:t>RECORDING</w:t>
                    </w:r>
                    <w:r>
                      <w:rPr>
                        <w:spacing w:val="2"/>
                        <w:sz w:val="18"/>
                      </w:rPr>
                      <w:t> </w:t>
                    </w:r>
                    <w:r>
                      <w:rPr>
                        <w:spacing w:val="-2"/>
                        <w:sz w:val="18"/>
                      </w:rPr>
                      <w:t>REQUESTED</w:t>
                    </w:r>
                    <w:r>
                      <w:rPr>
                        <w:spacing w:val="3"/>
                        <w:sz w:val="18"/>
                      </w:rPr>
                      <w:t> </w:t>
                    </w:r>
                    <w:r>
                      <w:rPr>
                        <w:spacing w:val="-5"/>
                        <w:sz w:val="18"/>
                      </w:rPr>
                      <w:t>BY:</w:t>
                    </w:r>
                  </w:p>
                </w:txbxContent>
              </v:textbox>
              <w10:wrap type="none"/>
            </v:shape>
          </w:pict>
        </mc:Fallback>
      </mc:AlternateContent>
    </w:r>
  </w:p>
</w:hdr>
</file>

<file path=word/header2.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7526400">
              <wp:simplePos x="0" y="0"/>
              <wp:positionH relativeFrom="page">
                <wp:posOffset>481075</wp:posOffset>
              </wp:positionH>
              <wp:positionV relativeFrom="page">
                <wp:posOffset>447711</wp:posOffset>
              </wp:positionV>
              <wp:extent cx="363855" cy="153670"/>
              <wp:effectExtent l="0" t="0" r="0" b="0"/>
              <wp:wrapNone/>
              <wp:docPr id="6" name="Textbox 6"/>
              <wp:cNvGraphicFramePr>
                <a:graphicFrameLocks/>
              </wp:cNvGraphicFramePr>
              <a:graphic>
                <a:graphicData uri="http://schemas.microsoft.com/office/word/2010/wordprocessingShape">
                  <wps:wsp>
                    <wps:cNvPr id="6" name="Textbox 6"/>
                    <wps:cNvSpPr txBox="1"/>
                    <wps:spPr>
                      <a:xfrm>
                        <a:off x="0" y="0"/>
                        <a:ext cx="363855" cy="153670"/>
                      </a:xfrm>
                      <a:prstGeom prst="rect">
                        <a:avLst/>
                      </a:prstGeom>
                    </wps:spPr>
                    <wps:txbx>
                      <w:txbxContent>
                        <w:p>
                          <w:pPr>
                            <w:pStyle w:val="BodyText"/>
                            <w:spacing w:before="14"/>
                            <w:ind w:left="20"/>
                          </w:pPr>
                          <w:r>
                            <w:rPr>
                              <w:spacing w:val="-2"/>
                            </w:rPr>
                            <w:t>Dated:</w:t>
                          </w:r>
                        </w:p>
                      </w:txbxContent>
                    </wps:txbx>
                    <wps:bodyPr wrap="square" lIns="0" tIns="0" rIns="0" bIns="0" rtlCol="0">
                      <a:noAutofit/>
                    </wps:bodyPr>
                  </wps:wsp>
                </a:graphicData>
              </a:graphic>
            </wp:anchor>
          </w:drawing>
        </mc:Choice>
        <mc:Fallback>
          <w:pict>
            <v:shape style="position:absolute;margin-left:37.879986pt;margin-top:35.252842pt;width:28.65pt;height:12.1pt;mso-position-horizontal-relative:page;mso-position-vertical-relative:page;z-index:-15790080" type="#_x0000_t202" id="docshape6" filled="false" stroked="false">
              <v:textbox inset="0,0,0,0">
                <w:txbxContent>
                  <w:p>
                    <w:pPr>
                      <w:pStyle w:val="BodyText"/>
                      <w:spacing w:before="14"/>
                      <w:ind w:left="20"/>
                    </w:pPr>
                    <w:r>
                      <w:rPr>
                        <w:spacing w:val="-2"/>
                      </w:rPr>
                      <w:t>Dated:</w:t>
                    </w:r>
                  </w:p>
                </w:txbxContent>
              </v:textbox>
              <w10:wrap type="none"/>
            </v:shape>
          </w:pict>
        </mc:Fallback>
      </mc:AlternateConten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multiLevelType w:val="hybridMultilevel"/>
    <w:lvl w:ilvl="0">
      <w:start w:val="1"/>
      <w:numFmt w:val="decimal"/>
      <w:lvlText w:val="(%1)"/>
      <w:lvlJc w:val="left"/>
      <w:pPr>
        <w:ind w:left="885" w:hanging="360"/>
        <w:jc w:val="left"/>
      </w:pPr>
      <w:rPr>
        <w:rFonts w:hint="default" w:ascii="Arial" w:hAnsi="Arial" w:eastAsia="Arial" w:cs="Arial"/>
        <w:b w:val="0"/>
        <w:bCs w:val="0"/>
        <w:i w:val="0"/>
        <w:iCs w:val="0"/>
        <w:spacing w:val="0"/>
        <w:w w:val="99"/>
        <w:sz w:val="18"/>
        <w:szCs w:val="18"/>
        <w:lang w:val="en-US" w:eastAsia="en-US" w:bidi="ar-SA"/>
      </w:rPr>
    </w:lvl>
    <w:lvl w:ilvl="1">
      <w:start w:val="0"/>
      <w:numFmt w:val="bullet"/>
      <w:lvlText w:val="•"/>
      <w:lvlJc w:val="left"/>
      <w:pPr>
        <w:ind w:left="1908" w:hanging="360"/>
      </w:pPr>
      <w:rPr>
        <w:rFonts w:hint="default"/>
        <w:lang w:val="en-US" w:eastAsia="en-US" w:bidi="ar-SA"/>
      </w:rPr>
    </w:lvl>
    <w:lvl w:ilvl="2">
      <w:start w:val="0"/>
      <w:numFmt w:val="bullet"/>
      <w:lvlText w:val="•"/>
      <w:lvlJc w:val="left"/>
      <w:pPr>
        <w:ind w:left="2936" w:hanging="360"/>
      </w:pPr>
      <w:rPr>
        <w:rFonts w:hint="default"/>
        <w:lang w:val="en-US" w:eastAsia="en-US" w:bidi="ar-SA"/>
      </w:rPr>
    </w:lvl>
    <w:lvl w:ilvl="3">
      <w:start w:val="0"/>
      <w:numFmt w:val="bullet"/>
      <w:lvlText w:val="•"/>
      <w:lvlJc w:val="left"/>
      <w:pPr>
        <w:ind w:left="3964" w:hanging="360"/>
      </w:pPr>
      <w:rPr>
        <w:rFonts w:hint="default"/>
        <w:lang w:val="en-US" w:eastAsia="en-US" w:bidi="ar-SA"/>
      </w:rPr>
    </w:lvl>
    <w:lvl w:ilvl="4">
      <w:start w:val="0"/>
      <w:numFmt w:val="bullet"/>
      <w:lvlText w:val="•"/>
      <w:lvlJc w:val="left"/>
      <w:pPr>
        <w:ind w:left="4992" w:hanging="360"/>
      </w:pPr>
      <w:rPr>
        <w:rFonts w:hint="default"/>
        <w:lang w:val="en-US" w:eastAsia="en-US" w:bidi="ar-SA"/>
      </w:rPr>
    </w:lvl>
    <w:lvl w:ilvl="5">
      <w:start w:val="0"/>
      <w:numFmt w:val="bullet"/>
      <w:lvlText w:val="•"/>
      <w:lvlJc w:val="left"/>
      <w:pPr>
        <w:ind w:left="6020" w:hanging="360"/>
      </w:pPr>
      <w:rPr>
        <w:rFonts w:hint="default"/>
        <w:lang w:val="en-US" w:eastAsia="en-US" w:bidi="ar-SA"/>
      </w:rPr>
    </w:lvl>
    <w:lvl w:ilvl="6">
      <w:start w:val="0"/>
      <w:numFmt w:val="bullet"/>
      <w:lvlText w:val="•"/>
      <w:lvlJc w:val="left"/>
      <w:pPr>
        <w:ind w:left="7048" w:hanging="360"/>
      </w:pPr>
      <w:rPr>
        <w:rFonts w:hint="default"/>
        <w:lang w:val="en-US" w:eastAsia="en-US" w:bidi="ar-SA"/>
      </w:rPr>
    </w:lvl>
    <w:lvl w:ilvl="7">
      <w:start w:val="0"/>
      <w:numFmt w:val="bullet"/>
      <w:lvlText w:val="•"/>
      <w:lvlJc w:val="left"/>
      <w:pPr>
        <w:ind w:left="8076" w:hanging="360"/>
      </w:pPr>
      <w:rPr>
        <w:rFonts w:hint="default"/>
        <w:lang w:val="en-US" w:eastAsia="en-US" w:bidi="ar-SA"/>
      </w:rPr>
    </w:lvl>
    <w:lvl w:ilvl="8">
      <w:start w:val="0"/>
      <w:numFmt w:val="bullet"/>
      <w:lvlText w:val="•"/>
      <w:lvlJc w:val="left"/>
      <w:pPr>
        <w:ind w:left="9104" w:hanging="360"/>
      </w:pPr>
      <w:rPr>
        <w:rFonts w:hint="default"/>
        <w:lang w:val="en-US" w:eastAsia="en-US" w:bidi="ar-SA"/>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Arial" w:hAnsi="Arial" w:eastAsia="Arial" w:cs="Arial"/>
      <w:lang w:val="en-US" w:eastAsia="en-US" w:bidi="ar-SA"/>
    </w:rPr>
  </w:style>
  <w:style w:styleId="BodyText" w:type="paragraph">
    <w:name w:val="Body Text"/>
    <w:basedOn w:val="Normal"/>
    <w:uiPriority w:val="1"/>
    <w:qFormat/>
    <w:pPr/>
    <w:rPr>
      <w:rFonts w:ascii="Arial" w:hAnsi="Arial" w:eastAsia="Arial" w:cs="Arial"/>
      <w:sz w:val="18"/>
      <w:szCs w:val="18"/>
      <w:lang w:val="en-US" w:eastAsia="en-US" w:bidi="ar-SA"/>
    </w:rPr>
  </w:style>
  <w:style w:styleId="Heading1" w:type="paragraph">
    <w:name w:val="Heading 1"/>
    <w:basedOn w:val="Normal"/>
    <w:uiPriority w:val="1"/>
    <w:qFormat/>
    <w:pPr>
      <w:spacing w:before="190"/>
      <w:ind w:left="1276" w:right="1525"/>
      <w:jc w:val="center"/>
      <w:outlineLvl w:val="1"/>
    </w:pPr>
    <w:rPr>
      <w:rFonts w:ascii="Arial" w:hAnsi="Arial" w:eastAsia="Arial" w:cs="Arial"/>
      <w:b/>
      <w:bCs/>
      <w:sz w:val="22"/>
      <w:szCs w:val="22"/>
      <w:lang w:val="en-US" w:eastAsia="en-US" w:bidi="ar-SA"/>
    </w:rPr>
  </w:style>
  <w:style w:styleId="ListParagraph" w:type="paragraph">
    <w:name w:val="List Paragraph"/>
    <w:basedOn w:val="Normal"/>
    <w:uiPriority w:val="1"/>
    <w:qFormat/>
    <w:pPr>
      <w:ind w:left="885" w:right="464" w:hanging="360"/>
    </w:pPr>
    <w:rPr>
      <w:rFonts w:ascii="Arial" w:hAnsi="Arial" w:eastAsia="Arial" w:cs="Arial"/>
      <w:lang w:val="en-US" w:eastAsia="en-US" w:bidi="ar-SA"/>
    </w:rPr>
  </w:style>
  <w:style w:styleId="TableParagraph" w:type="paragraph">
    <w:name w:val="Table Paragraph"/>
    <w:basedOn w:val="Normal"/>
    <w:uiPriority w:val="1"/>
    <w:qFormat/>
    <w:pPr/>
    <w:rPr>
      <w:lang w:val="en-U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jcruz</dc:creator>
  <dc:title>PV10306 Affidavit – Death of Spouse</dc:title>
  <dcterms:created xsi:type="dcterms:W3CDTF">2026-09-08T21:46:00Z</dcterms:created>
  <dcterms:modified xsi:type="dcterms:W3CDTF">2026-09-08T21:46:00Z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2015-03-18T00:00:00Z</vt:filetime>
  </property>
  <property fmtid="{D5CDD505-2E9C-101B-9397-08002B2CF9AE}" pid="3" name="Creator">
    <vt:lpwstr>PDFCreator Version 1.2.2</vt:lpwstr>
  </property>
  <property fmtid="{D5CDD505-2E9C-101B-9397-08002B2CF9AE}" pid="4" name="LastSaved">
    <vt:filetime>2026-09-08T00:00:00Z</vt:filetime>
  </property>
  <property fmtid="{D5CDD505-2E9C-101B-9397-08002B2CF9AE}" pid="5" name="Producer">
    <vt:lpwstr>GPL Ghostscript 9.02</vt:lpwstr>
  </property>
</Properties>
</file>