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ind w:left="0"/>
        <w:jc w:val="left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13"/>
      </w:tblGrid>
      <w:tr>
        <w:trPr>
          <w:trHeight w:val="613" w:hRule="atLeast"/>
        </w:trPr>
        <w:tc>
          <w:tcPr>
            <w:tcW w:w="10513" w:type="dxa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2326" w:hRule="atLeast"/>
        </w:trPr>
        <w:tc>
          <w:tcPr>
            <w:tcW w:w="105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181" w:hRule="atLeast"/>
        </w:trPr>
        <w:tc>
          <w:tcPr>
            <w:tcW w:w="105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61" w:lineRule="exact"/>
              <w:ind w:left="5441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56608">
                      <wp:simplePos x="0" y="0"/>
                      <wp:positionH relativeFrom="column">
                        <wp:posOffset>2648966</wp:posOffset>
                      </wp:positionH>
                      <wp:positionV relativeFrom="paragraph">
                        <wp:posOffset>-1873376</wp:posOffset>
                      </wp:positionV>
                      <wp:extent cx="6350" cy="186753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6350" cy="1867535"/>
                                <a:chExt cx="6350" cy="186753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6350" cy="1867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867535">
                                      <a:moveTo>
                                        <a:pt x="6096" y="466356"/>
                                      </a:moveTo>
                                      <a:lnTo>
                                        <a:pt x="0" y="466356"/>
                                      </a:lnTo>
                                      <a:lnTo>
                                        <a:pt x="0" y="622554"/>
                                      </a:lnTo>
                                      <a:lnTo>
                                        <a:pt x="0" y="778002"/>
                                      </a:lnTo>
                                      <a:lnTo>
                                        <a:pt x="0" y="1867154"/>
                                      </a:lnTo>
                                      <a:lnTo>
                                        <a:pt x="6096" y="1867154"/>
                                      </a:lnTo>
                                      <a:lnTo>
                                        <a:pt x="6096" y="622554"/>
                                      </a:lnTo>
                                      <a:lnTo>
                                        <a:pt x="6096" y="466356"/>
                                      </a:lnTo>
                                      <a:close/>
                                    </a:path>
                                    <a:path w="6350" h="186753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5448"/>
                                      </a:lnTo>
                                      <a:lnTo>
                                        <a:pt x="0" y="310896"/>
                                      </a:lnTo>
                                      <a:lnTo>
                                        <a:pt x="0" y="466344"/>
                                      </a:lnTo>
                                      <a:lnTo>
                                        <a:pt x="6096" y="466344"/>
                                      </a:lnTo>
                                      <a:lnTo>
                                        <a:pt x="6096" y="310896"/>
                                      </a:lnTo>
                                      <a:lnTo>
                                        <a:pt x="6096" y="155448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8.580002pt;margin-top:-147.509995pt;width:.5pt;height:147.050pt;mso-position-horizontal-relative:column;mso-position-vertical-relative:paragraph;z-index:-15759872" id="docshapegroup1" coordorigin="4172,-2950" coordsize="10,2941">
                      <v:shape style="position:absolute;left:4171;top:-2951;width:10;height:2941" id="docshape2" coordorigin="4172,-2950" coordsize="10,2941" path="m4181,-2216l4172,-2216,4172,-1970,4172,-1725,4172,-1480,4172,-1235,4172,-990,4172,-745,4172,-499,4172,-255,4172,-10,4181,-10,4181,-255,4181,-499,4181,-745,4181,-990,4181,-1235,4181,-1480,4181,-1725,4181,-1970,4181,-2216xm4181,-2950l4172,-2950,4172,-2705,4172,-2461,4172,-2216,4181,-2216,4181,-2461,4181,-2705,4181,-295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NOTICE OF CANCELLATION OF ACKNOWLEDGMENT OF SATISFACTION OF JUDGMENT</w:t>
      </w:r>
    </w:p>
    <w:p>
      <w:pPr>
        <w:pStyle w:val="BodyText"/>
        <w:spacing w:before="119"/>
        <w:ind w:right="148"/>
      </w:pPr>
      <w:r>
        <w:rPr/>
        <w:t>Notice is hereby given that the Acknowledgment of Satisfaction of Judgment described below was mistakenly and inadvertently recorded; that the judgment described therein has not been paid; and that Abstract of Judgment described</w:t>
      </w:r>
      <w:r>
        <w:rPr>
          <w:spacing w:val="26"/>
        </w:rPr>
        <w:t> </w:t>
      </w:r>
      <w:r>
        <w:rPr/>
        <w:t>below</w:t>
      </w:r>
      <w:r>
        <w:rPr>
          <w:spacing w:val="29"/>
        </w:rPr>
        <w:t> </w:t>
      </w:r>
      <w:r>
        <w:rPr/>
        <w:t>was</w:t>
      </w:r>
      <w:r>
        <w:rPr>
          <w:spacing w:val="29"/>
        </w:rPr>
        <w:t> </w:t>
      </w:r>
      <w:r>
        <w:rPr/>
        <w:t>not</w:t>
      </w:r>
      <w:r>
        <w:rPr>
          <w:spacing w:val="28"/>
        </w:rPr>
        <w:t> </w:t>
      </w:r>
      <w:r>
        <w:rPr/>
        <w:t>intended</w:t>
      </w:r>
      <w:r>
        <w:rPr>
          <w:spacing w:val="28"/>
        </w:rPr>
        <w:t> </w:t>
      </w:r>
      <w:r>
        <w:rPr/>
        <w:t>to</w:t>
      </w:r>
      <w:r>
        <w:rPr>
          <w:spacing w:val="28"/>
        </w:rPr>
        <w:t> </w:t>
      </w:r>
      <w:r>
        <w:rPr/>
        <w:t>be</w:t>
      </w:r>
      <w:r>
        <w:rPr>
          <w:spacing w:val="28"/>
        </w:rPr>
        <w:t> </w:t>
      </w:r>
      <w:r>
        <w:rPr/>
        <w:t>released.</w:t>
      </w:r>
      <w:r>
        <w:rPr>
          <w:spacing w:val="80"/>
        </w:rPr>
        <w:t> </w:t>
      </w:r>
      <w:r>
        <w:rPr/>
        <w:t>The</w:t>
      </w:r>
      <w:r>
        <w:rPr>
          <w:spacing w:val="28"/>
        </w:rPr>
        <w:t> </w:t>
      </w:r>
      <w:r>
        <w:rPr/>
        <w:t>undersigned</w:t>
      </w:r>
      <w:r>
        <w:rPr>
          <w:spacing w:val="28"/>
        </w:rPr>
        <w:t> </w:t>
      </w:r>
      <w:r>
        <w:rPr/>
        <w:t>Judgment</w:t>
      </w:r>
      <w:r>
        <w:rPr>
          <w:spacing w:val="28"/>
        </w:rPr>
        <w:t> </w:t>
      </w:r>
      <w:r>
        <w:rPr/>
        <w:t>Creditor</w:t>
      </w:r>
      <w:r>
        <w:rPr>
          <w:spacing w:val="29"/>
        </w:rPr>
        <w:t> </w:t>
      </w:r>
      <w:r>
        <w:rPr/>
        <w:t>hereby</w:t>
      </w:r>
      <w:r>
        <w:rPr>
          <w:spacing w:val="28"/>
        </w:rPr>
        <w:t> </w:t>
      </w:r>
      <w:r>
        <w:rPr/>
        <w:t>cancels</w:t>
      </w:r>
      <w:r>
        <w:rPr>
          <w:spacing w:val="29"/>
        </w:rPr>
        <w:t> </w:t>
      </w:r>
      <w:r>
        <w:rPr/>
        <w:t>and</w:t>
      </w:r>
      <w:r>
        <w:rPr>
          <w:spacing w:val="28"/>
        </w:rPr>
        <w:t> </w:t>
      </w:r>
      <w:r>
        <w:rPr/>
        <w:t>voids said Acknowledgment of Satisfaction of Judgment and reinstates said Abstract of Judgment, all with the same force and effect as if said erroneous Acknowledgment had not been recorded.</w:t>
      </w:r>
    </w:p>
    <w:p>
      <w:pPr>
        <w:pStyle w:val="BodyText"/>
        <w:spacing w:before="119"/>
      </w:pPr>
      <w:r>
        <w:rPr/>
        <w:t>Reinstated</w:t>
      </w:r>
      <w:r>
        <w:rPr>
          <w:spacing w:val="10"/>
        </w:rPr>
        <w:t> </w:t>
      </w:r>
      <w:r>
        <w:rPr/>
        <w:t>Abstract</w:t>
      </w:r>
      <w:r>
        <w:rPr>
          <w:spacing w:val="9"/>
        </w:rPr>
        <w:t> </w:t>
      </w:r>
      <w:r>
        <w:rPr/>
        <w:t>of</w:t>
      </w:r>
      <w:r>
        <w:rPr>
          <w:spacing w:val="9"/>
        </w:rPr>
        <w:t> </w:t>
      </w:r>
      <w:r>
        <w:rPr>
          <w:spacing w:val="-2"/>
        </w:rPr>
        <w:t>Judgment:</w:t>
      </w:r>
    </w:p>
    <w:p>
      <w:pPr>
        <w:pStyle w:val="BodyText"/>
        <w:tabs>
          <w:tab w:pos="6178" w:val="left" w:leader="none"/>
          <w:tab w:pos="7574" w:val="left" w:leader="none"/>
          <w:tab w:pos="10184" w:val="left" w:leader="none"/>
        </w:tabs>
        <w:spacing w:before="61"/>
        <w:ind w:left="2304" w:right="612" w:hanging="1441"/>
      </w:pPr>
      <w:r>
        <w:rPr/>
        <w:t>Recorded:</w:t>
      </w:r>
      <w:r>
        <w:rPr>
          <w:spacing w:val="80"/>
        </w:rPr>
        <w:t>   </w:t>
      </w:r>
      <w:r>
        <w:rPr/>
        <w:t>Date: </w:t>
      </w:r>
      <w:r>
        <w:rPr>
          <w:u w:val="single"/>
        </w:rPr>
        <w:tab/>
      </w:r>
      <w:r>
        <w:rPr>
          <w:u w:val="none"/>
        </w:rPr>
        <w:t>Instrument No.: </w:t>
      </w:r>
      <w:r>
        <w:rPr>
          <w:u w:val="single"/>
        </w:rPr>
        <w:tab/>
      </w:r>
      <w:r>
        <w:rPr>
          <w:u w:val="none"/>
        </w:rPr>
        <w:t> in Official Records of </w:t>
      </w:r>
      <w:r>
        <w:rPr>
          <w:u w:val="single"/>
        </w:rPr>
        <w:tab/>
        <w:tab/>
      </w:r>
      <w:r>
        <w:rPr>
          <w:u w:val="none"/>
        </w:rPr>
        <w:t>County, California</w:t>
      </w:r>
    </w:p>
    <w:p>
      <w:pPr>
        <w:pStyle w:val="BodyText"/>
        <w:tabs>
          <w:tab w:pos="2304" w:val="left" w:leader="none"/>
          <w:tab w:pos="4504" w:val="left" w:leader="none"/>
          <w:tab w:pos="6311" w:val="left" w:leader="none"/>
        </w:tabs>
        <w:spacing w:line="302" w:lineRule="auto" w:before="59"/>
        <w:ind w:left="864" w:right="4482"/>
      </w:pPr>
      <w:r>
        <w:rPr>
          <w:spacing w:val="-2"/>
        </w:rPr>
        <w:t>Creditor:</w:t>
      </w:r>
      <w:r>
        <w:rPr/>
        <w:tab/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spacing w:val="-2"/>
          <w:u w:val="none"/>
        </w:rPr>
        <w:t>Debtor:</w:t>
      </w:r>
      <w:r>
        <w:rPr>
          <w:u w:val="none"/>
        </w:rPr>
        <w:tab/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spacing w:val="-2"/>
          <w:u w:val="none"/>
        </w:rPr>
        <w:t>Court:</w:t>
      </w:r>
      <w:r>
        <w:rPr>
          <w:u w:val="none"/>
        </w:rPr>
        <w:tab/>
      </w:r>
      <w:r>
        <w:rPr>
          <w:u w:val="single"/>
        </w:rPr>
        <w:tab/>
        <w:tab/>
      </w:r>
      <w:r>
        <w:rPr>
          <w:u w:val="none"/>
        </w:rPr>
        <w:t> Case No.:</w:t>
      </w:r>
      <w:r>
        <w:rPr>
          <w:spacing w:val="479"/>
          <w:u w:val="none"/>
        </w:rPr>
        <w:t> </w:t>
      </w:r>
      <w:r>
        <w:rPr>
          <w:u w:val="single"/>
        </w:rPr>
        <w:tab/>
        <w:tab/>
      </w:r>
    </w:p>
    <w:p>
      <w:pPr>
        <w:pStyle w:val="BodyText"/>
        <w:spacing w:before="62"/>
      </w:pPr>
      <w:r>
        <w:rPr/>
        <w:t>Erroneously</w:t>
      </w:r>
      <w:r>
        <w:rPr>
          <w:spacing w:val="8"/>
        </w:rPr>
        <w:t> </w:t>
      </w:r>
      <w:r>
        <w:rPr/>
        <w:t>recorded</w:t>
      </w:r>
      <w:r>
        <w:rPr>
          <w:spacing w:val="14"/>
        </w:rPr>
        <w:t> </w:t>
      </w:r>
      <w:r>
        <w:rPr/>
        <w:t>Acknowledgment</w:t>
      </w:r>
      <w:r>
        <w:rPr>
          <w:spacing w:val="11"/>
        </w:rPr>
        <w:t> </w:t>
      </w:r>
      <w:r>
        <w:rPr/>
        <w:t>of</w:t>
      </w:r>
      <w:r>
        <w:rPr>
          <w:spacing w:val="12"/>
        </w:rPr>
        <w:t> </w:t>
      </w:r>
      <w:r>
        <w:rPr/>
        <w:t>Satisfaction</w:t>
      </w:r>
      <w:r>
        <w:rPr>
          <w:spacing w:val="11"/>
        </w:rPr>
        <w:t> </w:t>
      </w:r>
      <w:r>
        <w:rPr/>
        <w:t>of</w:t>
      </w:r>
      <w:r>
        <w:rPr>
          <w:spacing w:val="11"/>
        </w:rPr>
        <w:t> </w:t>
      </w:r>
      <w:r>
        <w:rPr>
          <w:spacing w:val="-2"/>
        </w:rPr>
        <w:t>Judgment:</w:t>
      </w:r>
    </w:p>
    <w:p>
      <w:pPr>
        <w:pStyle w:val="BodyText"/>
        <w:tabs>
          <w:tab w:pos="6177" w:val="left" w:leader="none"/>
          <w:tab w:pos="7574" w:val="left" w:leader="none"/>
          <w:tab w:pos="9720" w:val="left" w:leader="none"/>
        </w:tabs>
        <w:spacing w:line="302" w:lineRule="auto" w:before="59"/>
        <w:ind w:left="2304" w:right="1076" w:hanging="1441"/>
      </w:pPr>
      <w:r>
        <w:rPr/>
        <w:t>Recorded:</w:t>
      </w:r>
      <w:r>
        <w:rPr>
          <w:spacing w:val="80"/>
        </w:rPr>
        <w:t>   </w:t>
      </w:r>
      <w:r>
        <w:rPr/>
        <w:t>Date: </w:t>
      </w:r>
      <w:r>
        <w:rPr>
          <w:u w:val="single"/>
        </w:rPr>
        <w:tab/>
      </w:r>
      <w:r>
        <w:rPr>
          <w:u w:val="none"/>
        </w:rPr>
        <w:t>Instrument No.: </w:t>
      </w:r>
      <w:r>
        <w:rPr>
          <w:u w:val="single"/>
        </w:rPr>
        <w:tab/>
      </w:r>
      <w:r>
        <w:rPr>
          <w:u w:val="none"/>
        </w:rPr>
        <w:t> in Official Records of </w:t>
      </w:r>
      <w:r>
        <w:rPr>
          <w:u w:val="single"/>
        </w:rPr>
        <w:tab/>
        <w:tab/>
      </w:r>
      <w:r>
        <w:rPr>
          <w:u w:val="none"/>
        </w:rPr>
        <w:t>County, California</w:t>
      </w:r>
    </w:p>
    <w:p>
      <w:pPr>
        <w:pStyle w:val="BodyText"/>
        <w:spacing w:before="171"/>
        <w:ind w:left="0"/>
        <w:jc w:val="left"/>
      </w:pPr>
    </w:p>
    <w:p>
      <w:pPr>
        <w:pStyle w:val="BodyText"/>
        <w:tabs>
          <w:tab w:pos="3843" w:val="left" w:leader="none"/>
          <w:tab w:pos="5184" w:val="left" w:leader="none"/>
          <w:tab w:pos="10019" w:val="left" w:leader="none"/>
        </w:tabs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spacing w:before="209"/>
        <w:ind w:left="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476250</wp:posOffset>
                </wp:positionH>
                <wp:positionV relativeFrom="paragraph">
                  <wp:posOffset>297192</wp:posOffset>
                </wp:positionV>
                <wp:extent cx="6821170" cy="32385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111"/>
                              <w:jc w:val="left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23.400951pt;width:537.1pt;height:25.5pt;mso-position-horizontal-relative:page;mso-position-vertical-relative:paragraph;z-index:-15728640;mso-wrap-distance-left:0;mso-wrap-distance-right:0" type="#_x0000_t202" id="docshape3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111"/>
                        <w:jc w:val="left"/>
                      </w:pPr>
                      <w:r>
                        <w:rPr/>
                        <w:t>A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464" w:val="left" w:leader="none"/>
        </w:tabs>
        <w:spacing w:before="122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ind w:right="5889" w:firstLine="4320"/>
        <w:jc w:val="left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5"/>
          <w:u w:val="none"/>
        </w:rPr>
        <w:t> </w:t>
      </w:r>
      <w:r>
        <w:rPr>
          <w:u w:val="none"/>
        </w:rPr>
        <w:t>)</w:t>
      </w:r>
    </w:p>
    <w:p>
      <w:pPr>
        <w:pStyle w:val="BodyText"/>
        <w:ind w:left="0"/>
        <w:jc w:val="left"/>
      </w:pPr>
    </w:p>
    <w:p>
      <w:pPr>
        <w:pStyle w:val="BodyText"/>
        <w:tabs>
          <w:tab w:pos="3075" w:val="left" w:leader="none"/>
          <w:tab w:pos="8320" w:val="left" w:leader="none"/>
        </w:tabs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3" w:val="left" w:leader="none"/>
        </w:tabs>
        <w:spacing w:before="119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spacing w:before="61"/>
        <w:ind w:right="143"/>
      </w:pPr>
      <w:r>
        <w:rPr/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> </w:t>
      </w:r>
      <w:r>
        <w:rPr/>
        <w:t>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20"/>
        <w:ind w:right="145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  <w:spacing w:before="120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  <w:spacing w:before="120"/>
        <w:ind w:left="0"/>
        <w:jc w:val="left"/>
      </w:pPr>
    </w:p>
    <w:p>
      <w:pPr>
        <w:pStyle w:val="BodyText"/>
        <w:tabs>
          <w:tab w:pos="5612" w:val="left" w:leader="none"/>
        </w:tabs>
        <w:jc w:val="left"/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44"/>
      <w:jc w:val="both"/>
    </w:pPr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4"/>
      <w:ind w:left="1562" w:right="444" w:firstLine="1674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2026-09-08T22:25:38Z</dcterms:created>
  <dcterms:modified xsi:type="dcterms:W3CDTF">2026-09-08T22:25:38Z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