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rPr>
          <w:rFonts w:ascii="Times New Roman"/>
          <w:sz w:val="2"/>
        </w:rPr>
      </w:pPr>
    </w:p>
    <w:tbl>
      <w:tblPr>
        <w:tblW w:w="0" w:type="auto"/>
        <w:jc w:val="left"/>
        <w:tblInd w:w="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13"/>
      </w:tblGrid>
      <w:tr>
        <w:trPr>
          <w:trHeight w:val="613" w:hRule="atLeast"/>
        </w:trPr>
        <w:tc>
          <w:tcPr>
            <w:tcW w:w="10513" w:type="dxa"/>
          </w:tcPr>
          <w:p>
            <w:pPr>
              <w:pStyle w:val="TableParagraph"/>
              <w:spacing w:before="17"/>
              <w:ind w:left="780"/>
              <w:rPr>
                <w:sz w:val="18"/>
              </w:rPr>
            </w:pPr>
            <w:r>
              <w:rPr>
                <w:sz w:val="18"/>
              </w:rPr>
              <w:t>RECORDING</w:t>
            </w:r>
            <w:r>
              <w:rPr>
                <w:spacing w:val="-4"/>
                <w:sz w:val="18"/>
              </w:rPr>
              <w:t> </w:t>
            </w:r>
            <w:r>
              <w:rPr>
                <w:sz w:val="18"/>
              </w:rPr>
              <w:t>REQUESTED</w:t>
            </w:r>
            <w:r>
              <w:rPr>
                <w:spacing w:val="-5"/>
                <w:sz w:val="18"/>
              </w:rPr>
              <w:t> BY:</w:t>
            </w:r>
          </w:p>
        </w:tc>
      </w:tr>
      <w:tr>
        <w:trPr>
          <w:trHeight w:val="2326" w:hRule="atLeast"/>
        </w:trPr>
        <w:tc>
          <w:tcPr>
            <w:tcW w:w="10513" w:type="dxa"/>
            <w:tcBorders>
              <w:bottom w:val="single" w:sz="4" w:space="0" w:color="000000"/>
            </w:tcBorders>
          </w:tcPr>
          <w:p>
            <w:pPr>
              <w:pStyle w:val="TableParagraph"/>
              <w:spacing w:before="176"/>
              <w:rPr>
                <w:rFonts w:ascii="Times New Roman"/>
                <w:sz w:val="18"/>
              </w:rPr>
            </w:pPr>
          </w:p>
          <w:p>
            <w:pPr>
              <w:pStyle w:val="TableParagraph"/>
              <w:ind w:left="644"/>
              <w:rPr>
                <w:sz w:val="18"/>
              </w:rPr>
            </w:pPr>
            <w:r>
              <w:rPr>
                <w:sz w:val="18"/>
              </w:rPr>
              <w:t>AND</w:t>
            </w:r>
            <w:r>
              <w:rPr>
                <w:spacing w:val="-7"/>
                <w:sz w:val="18"/>
              </w:rPr>
              <w:t> </w:t>
            </w:r>
            <w:r>
              <w:rPr>
                <w:sz w:val="18"/>
              </w:rPr>
              <w:t>WHEN</w:t>
            </w:r>
            <w:r>
              <w:rPr>
                <w:spacing w:val="-6"/>
                <w:sz w:val="18"/>
              </w:rPr>
              <w:t> </w:t>
            </w:r>
            <w:r>
              <w:rPr>
                <w:sz w:val="18"/>
              </w:rPr>
              <w:t>RECORDED</w:t>
            </w:r>
            <w:r>
              <w:rPr>
                <w:spacing w:val="-5"/>
                <w:sz w:val="18"/>
              </w:rPr>
              <w:t> </w:t>
            </w:r>
            <w:r>
              <w:rPr>
                <w:sz w:val="18"/>
              </w:rPr>
              <w:t>MAIL</w:t>
            </w:r>
            <w:r>
              <w:rPr>
                <w:spacing w:val="-7"/>
                <w:sz w:val="18"/>
              </w:rPr>
              <w:t> </w:t>
            </w:r>
            <w:r>
              <w:rPr>
                <w:spacing w:val="-5"/>
                <w:sz w:val="18"/>
              </w:rPr>
              <w:t>TO:</w:t>
            </w:r>
          </w:p>
        </w:tc>
      </w:tr>
      <w:tr>
        <w:trPr>
          <w:trHeight w:val="181" w:hRule="atLeast"/>
        </w:trPr>
        <w:tc>
          <w:tcPr>
            <w:tcW w:w="10513" w:type="dxa"/>
            <w:tcBorders>
              <w:top w:val="single" w:sz="4" w:space="0" w:color="000000"/>
            </w:tcBorders>
          </w:tcPr>
          <w:p>
            <w:pPr>
              <w:pStyle w:val="TableParagraph"/>
              <w:spacing w:line="161" w:lineRule="exact"/>
              <w:ind w:left="5441"/>
              <w:rPr>
                <w:sz w:val="16"/>
              </w:rPr>
            </w:pPr>
            <w:r>
              <w:rPr>
                <w:sz w:val="16"/>
              </w:rPr>
              <mc:AlternateContent>
                <mc:Choice Requires="wps">
                  <w:drawing>
                    <wp:anchor distT="0" distB="0" distL="0" distR="0" allowOverlap="1" layoutInCell="1" locked="0" behindDoc="1" simplePos="0" relativeHeight="487554048">
                      <wp:simplePos x="0" y="0"/>
                      <wp:positionH relativeFrom="column">
                        <wp:posOffset>2648966</wp:posOffset>
                      </wp:positionH>
                      <wp:positionV relativeFrom="paragraph">
                        <wp:posOffset>-1873376</wp:posOffset>
                      </wp:positionV>
                      <wp:extent cx="6350" cy="186753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350" cy="1867535"/>
                                <a:chExt cx="6350" cy="1867535"/>
                              </a:xfrm>
                            </wpg:grpSpPr>
                            <wps:wsp>
                              <wps:cNvPr id="2" name="Graphic 2"/>
                              <wps:cNvSpPr/>
                              <wps:spPr>
                                <a:xfrm>
                                  <a:off x="0" y="0"/>
                                  <a:ext cx="6350" cy="1867535"/>
                                </a:xfrm>
                                <a:custGeom>
                                  <a:avLst/>
                                  <a:gdLst/>
                                  <a:ahLst/>
                                  <a:cxnLst/>
                                  <a:rect l="l" t="t" r="r" b="b"/>
                                  <a:pathLst>
                                    <a:path w="6350" h="1867535">
                                      <a:moveTo>
                                        <a:pt x="6096" y="466356"/>
                                      </a:moveTo>
                                      <a:lnTo>
                                        <a:pt x="0" y="466356"/>
                                      </a:lnTo>
                                      <a:lnTo>
                                        <a:pt x="0" y="622554"/>
                                      </a:lnTo>
                                      <a:lnTo>
                                        <a:pt x="0" y="778002"/>
                                      </a:lnTo>
                                      <a:lnTo>
                                        <a:pt x="0" y="1867154"/>
                                      </a:lnTo>
                                      <a:lnTo>
                                        <a:pt x="6096" y="1867154"/>
                                      </a:lnTo>
                                      <a:lnTo>
                                        <a:pt x="6096" y="622554"/>
                                      </a:lnTo>
                                      <a:lnTo>
                                        <a:pt x="6096" y="466356"/>
                                      </a:lnTo>
                                      <a:close/>
                                    </a:path>
                                    <a:path w="6350" h="1867535">
                                      <a:moveTo>
                                        <a:pt x="6096" y="0"/>
                                      </a:moveTo>
                                      <a:lnTo>
                                        <a:pt x="0" y="0"/>
                                      </a:lnTo>
                                      <a:lnTo>
                                        <a:pt x="0" y="155448"/>
                                      </a:lnTo>
                                      <a:lnTo>
                                        <a:pt x="0" y="310896"/>
                                      </a:lnTo>
                                      <a:lnTo>
                                        <a:pt x="0" y="466344"/>
                                      </a:lnTo>
                                      <a:lnTo>
                                        <a:pt x="6096" y="466344"/>
                                      </a:lnTo>
                                      <a:lnTo>
                                        <a:pt x="6096" y="310896"/>
                                      </a:lnTo>
                                      <a:lnTo>
                                        <a:pt x="6096" y="155448"/>
                                      </a:lnTo>
                                      <a:lnTo>
                                        <a:pt x="60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08.580002pt;margin-top:-147.509995pt;width:.5pt;height:147.050pt;mso-position-horizontal-relative:column;mso-position-vertical-relative:paragraph;z-index:-15762432" id="docshapegroup1" coordorigin="4172,-2950" coordsize="10,2941">
                      <v:shape style="position:absolute;left:4171;top:-2951;width:10;height:2941" id="docshape2" coordorigin="4172,-2950" coordsize="10,2941" path="m4181,-2216l4172,-2216,4172,-1970,4172,-1725,4172,-1480,4172,-1235,4172,-990,4172,-745,4172,-499,4172,-255,4172,-10,4181,-10,4181,-255,4181,-499,4181,-745,4181,-990,4181,-1235,4181,-1480,4181,-1725,4181,-1970,4181,-2216xm4181,-2950l4172,-2950,4172,-2705,4172,-2461,4172,-2216,4181,-2216,4181,-2461,4181,-2705,4181,-2950xe" filled="true" fillcolor="#000000" stroked="false">
                        <v:path arrowok="t"/>
                        <v:fill type="solid"/>
                      </v:shape>
                      <w10:wrap type="none"/>
                    </v:group>
                  </w:pict>
                </mc:Fallback>
              </mc:AlternateContent>
            </w:r>
            <w:r>
              <w:rPr>
                <w:sz w:val="16"/>
              </w:rPr>
              <w:t>SPACE</w:t>
            </w:r>
            <w:r>
              <w:rPr>
                <w:spacing w:val="-7"/>
                <w:sz w:val="16"/>
              </w:rPr>
              <w:t> </w:t>
            </w:r>
            <w:r>
              <w:rPr>
                <w:sz w:val="16"/>
              </w:rPr>
              <w:t>ABOVE</w:t>
            </w:r>
            <w:r>
              <w:rPr>
                <w:spacing w:val="-7"/>
                <w:sz w:val="16"/>
              </w:rPr>
              <w:t> </w:t>
            </w:r>
            <w:r>
              <w:rPr>
                <w:sz w:val="16"/>
              </w:rPr>
              <w:t>THIS</w:t>
            </w:r>
            <w:r>
              <w:rPr>
                <w:spacing w:val="-7"/>
                <w:sz w:val="16"/>
              </w:rPr>
              <w:t> </w:t>
            </w:r>
            <w:r>
              <w:rPr>
                <w:sz w:val="16"/>
              </w:rPr>
              <w:t>LINE</w:t>
            </w:r>
            <w:r>
              <w:rPr>
                <w:spacing w:val="-7"/>
                <w:sz w:val="16"/>
              </w:rPr>
              <w:t> </w:t>
            </w:r>
            <w:r>
              <w:rPr>
                <w:sz w:val="16"/>
              </w:rPr>
              <w:t>FOR</w:t>
            </w:r>
            <w:r>
              <w:rPr>
                <w:spacing w:val="-6"/>
                <w:sz w:val="16"/>
              </w:rPr>
              <w:t> </w:t>
            </w:r>
            <w:r>
              <w:rPr>
                <w:sz w:val="16"/>
              </w:rPr>
              <w:t>RECORDER’S</w:t>
            </w:r>
            <w:r>
              <w:rPr>
                <w:spacing w:val="-8"/>
                <w:sz w:val="16"/>
              </w:rPr>
              <w:t> </w:t>
            </w:r>
            <w:r>
              <w:rPr>
                <w:spacing w:val="-5"/>
                <w:sz w:val="16"/>
              </w:rPr>
              <w:t>USE</w:t>
            </w:r>
          </w:p>
        </w:tc>
      </w:tr>
    </w:tbl>
    <w:p>
      <w:pPr>
        <w:pStyle w:val="Heading1"/>
      </w:pPr>
      <w:r>
        <w:rPr/>
        <w:t>AFFIDAVIT</w:t>
      </w:r>
      <w:r>
        <w:rPr>
          <w:spacing w:val="14"/>
        </w:rPr>
        <w:t> </w:t>
      </w:r>
      <w:r>
        <w:rPr/>
        <w:t>CONFIRMING</w:t>
      </w:r>
      <w:r>
        <w:rPr>
          <w:spacing w:val="15"/>
        </w:rPr>
        <w:t> </w:t>
      </w:r>
      <w:r>
        <w:rPr/>
        <w:t>AUTHORITY</w:t>
      </w:r>
      <w:r>
        <w:rPr>
          <w:spacing w:val="15"/>
        </w:rPr>
        <w:t> </w:t>
      </w:r>
      <w:r>
        <w:rPr/>
        <w:t>UNDER</w:t>
      </w:r>
      <w:r>
        <w:rPr>
          <w:spacing w:val="15"/>
        </w:rPr>
        <w:t> </w:t>
      </w:r>
      <w:r>
        <w:rPr/>
        <w:t>POWER</w:t>
      </w:r>
      <w:r>
        <w:rPr>
          <w:spacing w:val="15"/>
        </w:rPr>
        <w:t> </w:t>
      </w:r>
      <w:r>
        <w:rPr/>
        <w:t>OF</w:t>
      </w:r>
      <w:r>
        <w:rPr>
          <w:spacing w:val="15"/>
        </w:rPr>
        <w:t> </w:t>
      </w:r>
      <w:r>
        <w:rPr>
          <w:spacing w:val="-2"/>
        </w:rPr>
        <w:t>ATTORNEY</w:t>
      </w:r>
    </w:p>
    <w:p>
      <w:pPr>
        <w:pStyle w:val="Heading2"/>
      </w:pPr>
      <w:r>
        <w:rPr/>
        <w:t>California</w:t>
      </w:r>
      <w:r>
        <w:rPr>
          <w:spacing w:val="28"/>
        </w:rPr>
        <w:t> </w:t>
      </w:r>
      <w:r>
        <w:rPr/>
        <w:t>Probate</w:t>
      </w:r>
      <w:r>
        <w:rPr>
          <w:spacing w:val="29"/>
        </w:rPr>
        <w:t> </w:t>
      </w:r>
      <w:r>
        <w:rPr/>
        <w:t>Code</w:t>
      </w:r>
      <w:r>
        <w:rPr>
          <w:spacing w:val="27"/>
        </w:rPr>
        <w:t> </w:t>
      </w:r>
      <w:r>
        <w:rPr/>
        <w:t>Section</w:t>
      </w:r>
      <w:r>
        <w:rPr>
          <w:spacing w:val="28"/>
        </w:rPr>
        <w:t> </w:t>
      </w:r>
      <w:r>
        <w:rPr>
          <w:spacing w:val="-4"/>
        </w:rPr>
        <w:t>4305</w:t>
      </w:r>
    </w:p>
    <w:p>
      <w:pPr>
        <w:pStyle w:val="BodyText"/>
        <w:spacing w:before="230"/>
        <w:rPr>
          <w:b/>
          <w:sz w:val="24"/>
        </w:rPr>
      </w:pPr>
    </w:p>
    <w:p>
      <w:pPr>
        <w:pStyle w:val="BodyText"/>
        <w:tabs>
          <w:tab w:pos="4464" w:val="left" w:leader="none"/>
        </w:tabs>
        <w:ind w:left="144"/>
      </w:pPr>
      <w:r>
        <w:rPr/>
        <w:t>STATE</w:t>
      </w:r>
      <w:r>
        <w:rPr>
          <w:spacing w:val="-6"/>
        </w:rPr>
        <w:t> </w:t>
      </w:r>
      <w:r>
        <w:rPr/>
        <w:t>OF</w:t>
      </w:r>
      <w:r>
        <w:rPr>
          <w:spacing w:val="-5"/>
        </w:rPr>
        <w:t> </w:t>
      </w:r>
      <w:r>
        <w:rPr>
          <w:spacing w:val="-2"/>
        </w:rPr>
        <w:t>CALIFORNIA</w:t>
      </w:r>
      <w:r>
        <w:rPr/>
        <w:tab/>
      </w:r>
      <w:r>
        <w:rPr>
          <w:spacing w:val="-10"/>
        </w:rPr>
        <w:t>)</w:t>
      </w:r>
    </w:p>
    <w:p>
      <w:pPr>
        <w:pStyle w:val="BodyText"/>
        <w:tabs>
          <w:tab w:pos="4368" w:val="left" w:leader="none"/>
        </w:tabs>
        <w:ind w:left="144" w:right="5845" w:firstLine="4320"/>
      </w:pPr>
      <w:r>
        <w:rPr/>
        <w:t>)</w:t>
      </w:r>
      <w:r>
        <w:rPr>
          <w:spacing w:val="-16"/>
        </w:rPr>
        <w:t> </w:t>
      </w:r>
      <w:r>
        <w:rPr/>
        <w:t>SS. COUNTY OF </w:t>
      </w:r>
      <w:r>
        <w:rPr>
          <w:u w:val="single"/>
        </w:rPr>
        <w:tab/>
      </w:r>
      <w:r>
        <w:rPr>
          <w:spacing w:val="40"/>
          <w:u w:val="none"/>
        </w:rPr>
        <w:t> </w:t>
      </w:r>
      <w:r>
        <w:rPr>
          <w:u w:val="none"/>
        </w:rPr>
        <w:t>)</w:t>
      </w:r>
    </w:p>
    <w:p>
      <w:pPr>
        <w:pStyle w:val="BodyText"/>
        <w:spacing w:before="119"/>
      </w:pPr>
    </w:p>
    <w:p>
      <w:pPr>
        <w:pStyle w:val="BodyText"/>
        <w:tabs>
          <w:tab w:pos="4972" w:val="left" w:leader="none"/>
        </w:tabs>
        <w:spacing w:before="1"/>
        <w:ind w:left="144"/>
      </w:pPr>
      <w:r>
        <w:rPr>
          <w:u w:val="single"/>
        </w:rPr>
        <w:tab/>
      </w:r>
      <w:r>
        <w:rPr>
          <w:u w:val="none"/>
        </w:rPr>
        <w:t>of</w:t>
      </w:r>
      <w:r>
        <w:rPr>
          <w:spacing w:val="-5"/>
          <w:u w:val="none"/>
        </w:rPr>
        <w:t> </w:t>
      </w:r>
      <w:r>
        <w:rPr>
          <w:u w:val="none"/>
        </w:rPr>
        <w:t>legal</w:t>
      </w:r>
      <w:r>
        <w:rPr>
          <w:spacing w:val="-5"/>
          <w:u w:val="none"/>
        </w:rPr>
        <w:t> </w:t>
      </w:r>
      <w:r>
        <w:rPr>
          <w:u w:val="none"/>
        </w:rPr>
        <w:t>age,</w:t>
      </w:r>
      <w:r>
        <w:rPr>
          <w:spacing w:val="-7"/>
          <w:u w:val="none"/>
        </w:rPr>
        <w:t> </w:t>
      </w:r>
      <w:r>
        <w:rPr>
          <w:u w:val="none"/>
        </w:rPr>
        <w:t>being</w:t>
      </w:r>
      <w:r>
        <w:rPr>
          <w:spacing w:val="-5"/>
          <w:u w:val="none"/>
        </w:rPr>
        <w:t> </w:t>
      </w:r>
      <w:r>
        <w:rPr>
          <w:u w:val="none"/>
        </w:rPr>
        <w:t>first</w:t>
      </w:r>
      <w:r>
        <w:rPr>
          <w:spacing w:val="-5"/>
          <w:u w:val="none"/>
        </w:rPr>
        <w:t> </w:t>
      </w:r>
      <w:r>
        <w:rPr>
          <w:u w:val="none"/>
        </w:rPr>
        <w:t>duly</w:t>
      </w:r>
      <w:r>
        <w:rPr>
          <w:spacing w:val="-6"/>
          <w:u w:val="none"/>
        </w:rPr>
        <w:t> </w:t>
      </w:r>
      <w:r>
        <w:rPr>
          <w:u w:val="none"/>
        </w:rPr>
        <w:t>sworn,</w:t>
      </w:r>
      <w:r>
        <w:rPr>
          <w:spacing w:val="-6"/>
          <w:u w:val="none"/>
        </w:rPr>
        <w:t> </w:t>
      </w:r>
      <w:r>
        <w:rPr>
          <w:u w:val="none"/>
        </w:rPr>
        <w:t>deposes</w:t>
      </w:r>
      <w:r>
        <w:rPr>
          <w:spacing w:val="-5"/>
          <w:u w:val="none"/>
        </w:rPr>
        <w:t> </w:t>
      </w:r>
      <w:r>
        <w:rPr>
          <w:u w:val="none"/>
        </w:rPr>
        <w:t>and</w:t>
      </w:r>
      <w:r>
        <w:rPr>
          <w:spacing w:val="-6"/>
          <w:u w:val="none"/>
        </w:rPr>
        <w:t> </w:t>
      </w:r>
      <w:r>
        <w:rPr>
          <w:spacing w:val="-4"/>
          <w:u w:val="none"/>
        </w:rPr>
        <w:t>says:</w:t>
      </w:r>
    </w:p>
    <w:p>
      <w:pPr>
        <w:pStyle w:val="BodyText"/>
        <w:spacing w:before="71"/>
      </w:pPr>
    </w:p>
    <w:p>
      <w:pPr>
        <w:pStyle w:val="ListParagraph"/>
        <w:numPr>
          <w:ilvl w:val="0"/>
          <w:numId w:val="1"/>
        </w:numPr>
        <w:tabs>
          <w:tab w:pos="502" w:val="left" w:leader="none"/>
          <w:tab w:pos="504" w:val="left" w:leader="none"/>
          <w:tab w:pos="4277" w:val="left" w:leader="none"/>
          <w:tab w:pos="5432" w:val="left" w:leader="none"/>
          <w:tab w:pos="5809" w:val="left" w:leader="none"/>
          <w:tab w:pos="7833" w:val="left" w:leader="none"/>
          <w:tab w:pos="8673" w:val="left" w:leader="none"/>
          <w:tab w:pos="9274" w:val="left" w:leader="none"/>
          <w:tab w:pos="10573" w:val="left" w:leader="none"/>
        </w:tabs>
        <w:spacing w:line="340" w:lineRule="auto" w:before="0" w:after="0"/>
        <w:ind w:left="504" w:right="158" w:hanging="360"/>
        <w:jc w:val="both"/>
        <w:rPr>
          <w:sz w:val="22"/>
        </w:rPr>
      </w:pPr>
      <w:r>
        <w:rPr>
          <w:sz w:val="22"/>
        </w:rPr>
        <w:t>I</w:t>
      </w:r>
      <w:r>
        <w:rPr>
          <w:spacing w:val="40"/>
          <w:sz w:val="22"/>
        </w:rPr>
        <w:t> </w:t>
      </w:r>
      <w:r>
        <w:rPr>
          <w:sz w:val="22"/>
        </w:rPr>
        <w:t>am</w:t>
      </w:r>
      <w:r>
        <w:rPr>
          <w:spacing w:val="40"/>
          <w:sz w:val="22"/>
        </w:rPr>
        <w:t> </w:t>
      </w:r>
      <w:r>
        <w:rPr>
          <w:sz w:val="22"/>
        </w:rPr>
        <w:t>the</w:t>
      </w:r>
      <w:r>
        <w:rPr>
          <w:spacing w:val="40"/>
          <w:sz w:val="22"/>
        </w:rPr>
        <w:t> </w:t>
      </w:r>
      <w:r>
        <w:rPr>
          <w:sz w:val="22"/>
        </w:rPr>
        <w:t>attorney-in-fact</w:t>
      </w:r>
      <w:r>
        <w:rPr>
          <w:spacing w:val="40"/>
          <w:sz w:val="22"/>
        </w:rPr>
        <w:t> </w:t>
      </w:r>
      <w:r>
        <w:rPr>
          <w:sz w:val="22"/>
        </w:rPr>
        <w:t>for</w:t>
      </w:r>
      <w:r>
        <w:rPr>
          <w:spacing w:val="57"/>
          <w:sz w:val="22"/>
        </w:rPr>
        <w:t> </w:t>
      </w:r>
      <w:r>
        <w:rPr>
          <w:rFonts w:ascii="Times New Roman" w:hAnsi="Times New Roman"/>
          <w:sz w:val="22"/>
          <w:u w:val="single"/>
        </w:rPr>
        <w:tab/>
        <w:tab/>
        <w:tab/>
        <w:tab/>
        <w:tab/>
      </w:r>
      <w:r>
        <w:rPr>
          <w:rFonts w:ascii="Times New Roman" w:hAnsi="Times New Roman"/>
          <w:sz w:val="22"/>
          <w:u w:val="none"/>
        </w:rPr>
        <w:t> </w:t>
      </w:r>
      <w:r>
        <w:rPr>
          <w:sz w:val="22"/>
          <w:u w:val="none"/>
        </w:rPr>
        <w:t>(herein “Principal”) pursuant to a Power of Attorney dated </w:t>
      </w:r>
      <w:r>
        <w:rPr>
          <w:sz w:val="22"/>
          <w:u w:val="single"/>
        </w:rPr>
        <w:tab/>
        <w:tab/>
        <w:tab/>
        <w:tab/>
      </w:r>
      <w:r>
        <w:rPr>
          <w:sz w:val="22"/>
          <w:u w:val="none"/>
        </w:rPr>
        <w:t>, </w:t>
      </w:r>
      <w:r>
        <w:rPr>
          <w:sz w:val="22"/>
          <w:u w:val="single"/>
        </w:rPr>
        <w:tab/>
        <w:tab/>
      </w:r>
      <w:r>
        <w:rPr>
          <w:spacing w:val="-16"/>
          <w:sz w:val="22"/>
          <w:u w:val="none"/>
        </w:rPr>
        <w:t> </w:t>
      </w:r>
      <w:r>
        <w:rPr>
          <w:sz w:val="22"/>
          <w:u w:val="none"/>
        </w:rPr>
        <w:t>and</w:t>
      </w:r>
      <w:r>
        <w:rPr>
          <w:spacing w:val="-14"/>
          <w:sz w:val="22"/>
          <w:u w:val="none"/>
        </w:rPr>
        <w:t> </w:t>
      </w:r>
      <w:r>
        <w:rPr>
          <w:sz w:val="22"/>
          <w:u w:val="none"/>
        </w:rPr>
        <w:t>recorded on</w:t>
      </w:r>
      <w:r>
        <w:rPr>
          <w:spacing w:val="114"/>
          <w:sz w:val="22"/>
          <w:u w:val="none"/>
        </w:rPr>
        <w:t> </w:t>
      </w:r>
      <w:r>
        <w:rPr>
          <w:sz w:val="22"/>
          <w:u w:val="single"/>
        </w:rPr>
        <w:tab/>
      </w:r>
      <w:r>
        <w:rPr>
          <w:sz w:val="22"/>
          <w:u w:val="none"/>
        </w:rPr>
        <w:t>,</w:t>
      </w:r>
      <w:r>
        <w:rPr>
          <w:spacing w:val="114"/>
          <w:sz w:val="22"/>
          <w:u w:val="none"/>
        </w:rPr>
        <w:t> </w:t>
      </w:r>
      <w:r>
        <w:rPr>
          <w:sz w:val="22"/>
          <w:u w:val="single"/>
        </w:rPr>
        <w:tab/>
        <w:tab/>
      </w:r>
      <w:r>
        <w:rPr>
          <w:spacing w:val="40"/>
          <w:sz w:val="22"/>
          <w:u w:val="none"/>
        </w:rPr>
        <w:t> </w:t>
      </w:r>
      <w:r>
        <w:rPr>
          <w:sz w:val="22"/>
          <w:u w:val="none"/>
        </w:rPr>
        <w:t>as</w:t>
      </w:r>
      <w:r>
        <w:rPr>
          <w:spacing w:val="80"/>
          <w:sz w:val="22"/>
          <w:u w:val="none"/>
        </w:rPr>
        <w:t> </w:t>
      </w:r>
      <w:r>
        <w:rPr>
          <w:sz w:val="22"/>
          <w:u w:val="none"/>
        </w:rPr>
        <w:t>Instrument</w:t>
      </w:r>
      <w:r>
        <w:rPr>
          <w:spacing w:val="80"/>
          <w:sz w:val="22"/>
          <w:u w:val="none"/>
        </w:rPr>
        <w:t> </w:t>
      </w:r>
      <w:r>
        <w:rPr>
          <w:sz w:val="22"/>
          <w:u w:val="none"/>
        </w:rPr>
        <w:t>No.</w:t>
      </w:r>
      <w:r>
        <w:rPr>
          <w:spacing w:val="114"/>
          <w:sz w:val="22"/>
          <w:u w:val="none"/>
        </w:rPr>
        <w:t> </w:t>
      </w:r>
      <w:r>
        <w:rPr>
          <w:sz w:val="22"/>
          <w:u w:val="single"/>
        </w:rPr>
        <w:tab/>
        <w:tab/>
        <w:tab/>
      </w:r>
      <w:r>
        <w:rPr>
          <w:spacing w:val="-10"/>
          <w:sz w:val="22"/>
          <w:u w:val="none"/>
        </w:rPr>
        <w:t>, </w:t>
      </w:r>
      <w:r>
        <w:rPr>
          <w:sz w:val="22"/>
          <w:u w:val="none"/>
        </w:rPr>
        <w:t>Official Records of </w:t>
      </w:r>
      <w:r>
        <w:rPr>
          <w:sz w:val="22"/>
          <w:u w:val="single"/>
        </w:rPr>
        <w:tab/>
        <w:tab/>
      </w:r>
      <w:r>
        <w:rPr>
          <w:sz w:val="22"/>
          <w:u w:val="none"/>
        </w:rPr>
        <w:t>County, California.</w:t>
      </w:r>
    </w:p>
    <w:p>
      <w:pPr>
        <w:pStyle w:val="ListParagraph"/>
        <w:numPr>
          <w:ilvl w:val="0"/>
          <w:numId w:val="1"/>
        </w:numPr>
        <w:tabs>
          <w:tab w:pos="502" w:val="left" w:leader="none"/>
          <w:tab w:pos="504" w:val="left" w:leader="none"/>
        </w:tabs>
        <w:spacing w:line="240" w:lineRule="auto" w:before="39" w:after="0"/>
        <w:ind w:left="504" w:right="156" w:hanging="360"/>
        <w:jc w:val="both"/>
        <w:rPr>
          <w:sz w:val="22"/>
        </w:rPr>
      </w:pPr>
      <w:r>
        <w:rPr>
          <w:sz w:val="22"/>
        </w:rPr>
        <w:t>Principal is alive and does not suffer from any incapacity which would affect Principal’s ability to enter into contracts or to personally execute the same documents I have been authorized to execute</w:t>
      </w:r>
      <w:r>
        <w:rPr>
          <w:spacing w:val="80"/>
          <w:sz w:val="22"/>
        </w:rPr>
        <w:t> </w:t>
      </w:r>
      <w:r>
        <w:rPr>
          <w:sz w:val="22"/>
        </w:rPr>
        <w:t>pursuant to said Power of Attorney.</w:t>
      </w:r>
    </w:p>
    <w:p>
      <w:pPr>
        <w:pStyle w:val="ListParagraph"/>
        <w:numPr>
          <w:ilvl w:val="0"/>
          <w:numId w:val="1"/>
        </w:numPr>
        <w:tabs>
          <w:tab w:pos="502" w:val="left" w:leader="none"/>
        </w:tabs>
        <w:spacing w:line="240" w:lineRule="auto" w:before="121" w:after="0"/>
        <w:ind w:left="502" w:right="0" w:hanging="358"/>
        <w:jc w:val="both"/>
        <w:rPr>
          <w:sz w:val="22"/>
        </w:rPr>
      </w:pPr>
      <w:r>
        <w:rPr>
          <w:sz w:val="22"/>
        </w:rPr>
        <w:t>Principal</w:t>
      </w:r>
      <w:r>
        <w:rPr>
          <w:spacing w:val="3"/>
          <w:sz w:val="22"/>
        </w:rPr>
        <w:t> </w:t>
      </w:r>
      <w:r>
        <w:rPr>
          <w:sz w:val="22"/>
        </w:rPr>
        <w:t>has</w:t>
      </w:r>
      <w:r>
        <w:rPr>
          <w:spacing w:val="5"/>
          <w:sz w:val="22"/>
        </w:rPr>
        <w:t> </w:t>
      </w:r>
      <w:r>
        <w:rPr>
          <w:sz w:val="22"/>
        </w:rPr>
        <w:t>not</w:t>
      </w:r>
      <w:r>
        <w:rPr>
          <w:spacing w:val="4"/>
          <w:sz w:val="22"/>
        </w:rPr>
        <w:t> </w:t>
      </w:r>
      <w:r>
        <w:rPr>
          <w:sz w:val="22"/>
        </w:rPr>
        <w:t>revoked</w:t>
      </w:r>
      <w:r>
        <w:rPr>
          <w:spacing w:val="4"/>
          <w:sz w:val="22"/>
        </w:rPr>
        <w:t> </w:t>
      </w:r>
      <w:r>
        <w:rPr>
          <w:sz w:val="22"/>
        </w:rPr>
        <w:t>said</w:t>
      </w:r>
      <w:r>
        <w:rPr>
          <w:spacing w:val="5"/>
          <w:sz w:val="22"/>
        </w:rPr>
        <w:t> </w:t>
      </w:r>
      <w:r>
        <w:rPr>
          <w:sz w:val="22"/>
        </w:rPr>
        <w:t>Power</w:t>
      </w:r>
      <w:r>
        <w:rPr>
          <w:spacing w:val="4"/>
          <w:sz w:val="22"/>
        </w:rPr>
        <w:t> </w:t>
      </w:r>
      <w:r>
        <w:rPr>
          <w:sz w:val="22"/>
        </w:rPr>
        <w:t>of</w:t>
      </w:r>
      <w:r>
        <w:rPr>
          <w:spacing w:val="4"/>
          <w:sz w:val="22"/>
        </w:rPr>
        <w:t> </w:t>
      </w:r>
      <w:r>
        <w:rPr>
          <w:spacing w:val="-2"/>
          <w:sz w:val="22"/>
        </w:rPr>
        <w:t>Attorney.</w:t>
      </w:r>
    </w:p>
    <w:p>
      <w:pPr>
        <w:pStyle w:val="BodyText"/>
      </w:pPr>
    </w:p>
    <w:p>
      <w:pPr>
        <w:pStyle w:val="BodyText"/>
        <w:spacing w:before="252"/>
      </w:pPr>
    </w:p>
    <w:p>
      <w:pPr>
        <w:pStyle w:val="BodyText"/>
        <w:tabs>
          <w:tab w:pos="4213" w:val="left" w:leader="none"/>
          <w:tab w:pos="5544" w:val="left" w:leader="none"/>
          <w:tab w:pos="10495" w:val="left" w:leader="none"/>
        </w:tabs>
        <w:spacing w:before="1"/>
        <w:ind w:left="144"/>
      </w:pPr>
      <w:r>
        <w:rPr/>
        <w:t>Dated: </w:t>
      </w:r>
      <w:r>
        <w:rPr>
          <w:u w:val="single"/>
        </w:rPr>
        <w:tab/>
      </w:r>
      <w:r>
        <w:rPr>
          <w:u w:val="none"/>
        </w:rPr>
        <w:tab/>
      </w:r>
      <w:r>
        <w:rPr>
          <w:u w:val="single"/>
        </w:rPr>
        <w:tab/>
      </w:r>
    </w:p>
    <w:p>
      <w:pPr>
        <w:pStyle w:val="BodyText"/>
        <w:rPr>
          <w:sz w:val="20"/>
        </w:rPr>
      </w:pPr>
    </w:p>
    <w:p>
      <w:pPr>
        <w:pStyle w:val="BodyText"/>
        <w:spacing w:before="23"/>
        <w:rPr>
          <w:sz w:val="20"/>
        </w:rPr>
      </w:pPr>
      <w:r>
        <w:rPr>
          <w:sz w:val="20"/>
        </w:rPr>
        <mc:AlternateContent>
          <mc:Choice Requires="wps">
            <w:drawing>
              <wp:anchor distT="0" distB="0" distL="0" distR="0" allowOverlap="1" layoutInCell="1" locked="0" behindDoc="1" simplePos="0" relativeHeight="487587840">
                <wp:simplePos x="0" y="0"/>
                <wp:positionH relativeFrom="page">
                  <wp:posOffset>476250</wp:posOffset>
                </wp:positionH>
                <wp:positionV relativeFrom="paragraph">
                  <wp:posOffset>179393</wp:posOffset>
                </wp:positionV>
                <wp:extent cx="6821170" cy="514350"/>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6821170" cy="514350"/>
                        </a:xfrm>
                        <a:prstGeom prst="rect">
                          <a:avLst/>
                        </a:prstGeom>
                        <a:ln w="6095">
                          <a:solidFill>
                            <a:srgbClr val="000000"/>
                          </a:solidFill>
                          <a:prstDash val="solid"/>
                        </a:ln>
                      </wps:spPr>
                      <wps:txbx>
                        <w:txbxContent>
                          <w:p>
                            <w:pPr>
                              <w:pStyle w:val="BodyText"/>
                              <w:spacing w:before="18"/>
                              <w:ind w:left="109" w:right="111"/>
                              <w:jc w:val="both"/>
                            </w:pPr>
                            <w:r>
                              <w:rPr/>
                              <w:t>A notary public or other officer completing this certificate 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7.5pt;margin-top:14.125454pt;width:537.1pt;height:40.5pt;mso-position-horizontal-relative:page;mso-position-vertical-relative:paragraph;z-index:-15728640;mso-wrap-distance-left:0;mso-wrap-distance-right:0" type="#_x0000_t202" id="docshape3" filled="false" stroked="true" strokeweight=".47998pt" strokecolor="#000000">
                <v:textbox inset="0,0,0,0">
                  <w:txbxContent>
                    <w:p>
                      <w:pPr>
                        <w:pStyle w:val="BodyText"/>
                        <w:spacing w:before="18"/>
                        <w:ind w:left="109" w:right="111"/>
                        <w:jc w:val="both"/>
                      </w:pPr>
                      <w:r>
                        <w:rPr/>
                        <w:t>A notary public or other officer completing this certificate verifies only the identity of the individual who signed the document to which this certificate is attached, and not the truthfulness, accuracy, or validity of that document.</w:t>
                      </w:r>
                    </w:p>
                  </w:txbxContent>
                </v:textbox>
                <v:stroke dashstyle="solid"/>
                <w10:wrap type="topAndBottom"/>
              </v:shape>
            </w:pict>
          </mc:Fallback>
        </mc:AlternateContent>
      </w:r>
    </w:p>
    <w:p>
      <w:pPr>
        <w:pStyle w:val="BodyText"/>
        <w:spacing w:before="122"/>
        <w:ind w:left="144"/>
      </w:pPr>
      <w:r>
        <w:rPr/>
        <w:t>Subscribed</w:t>
      </w:r>
      <w:r>
        <w:rPr>
          <w:spacing w:val="-8"/>
        </w:rPr>
        <w:t> </w:t>
      </w:r>
      <w:r>
        <w:rPr/>
        <w:t>and</w:t>
      </w:r>
      <w:r>
        <w:rPr>
          <w:spacing w:val="-7"/>
        </w:rPr>
        <w:t> </w:t>
      </w:r>
      <w:r>
        <w:rPr/>
        <w:t>sworn</w:t>
      </w:r>
      <w:r>
        <w:rPr>
          <w:spacing w:val="-7"/>
        </w:rPr>
        <w:t> </w:t>
      </w:r>
      <w:r>
        <w:rPr/>
        <w:t>to</w:t>
      </w:r>
      <w:r>
        <w:rPr>
          <w:spacing w:val="-8"/>
        </w:rPr>
        <w:t> </w:t>
      </w:r>
      <w:r>
        <w:rPr/>
        <w:t>(or</w:t>
      </w:r>
      <w:r>
        <w:rPr>
          <w:spacing w:val="-7"/>
        </w:rPr>
        <w:t> </w:t>
      </w:r>
      <w:r>
        <w:rPr/>
        <w:t>affirmed)</w:t>
      </w:r>
      <w:r>
        <w:rPr>
          <w:spacing w:val="-8"/>
        </w:rPr>
        <w:t> </w:t>
      </w:r>
      <w:r>
        <w:rPr/>
        <w:t>before</w:t>
      </w:r>
      <w:r>
        <w:rPr>
          <w:spacing w:val="-7"/>
        </w:rPr>
        <w:t> </w:t>
      </w:r>
      <w:r>
        <w:rPr/>
        <w:t>me</w:t>
      </w:r>
      <w:r>
        <w:rPr>
          <w:spacing w:val="-7"/>
        </w:rPr>
        <w:t> </w:t>
      </w:r>
      <w:r>
        <w:rPr/>
        <w:t>on</w:t>
      </w:r>
      <w:r>
        <w:rPr>
          <w:spacing w:val="-8"/>
        </w:rPr>
        <w:t> </w:t>
      </w:r>
      <w:r>
        <w:rPr>
          <w:spacing w:val="-4"/>
        </w:rPr>
        <w:t>this</w:t>
      </w:r>
    </w:p>
    <w:p>
      <w:pPr>
        <w:pStyle w:val="BodyText"/>
        <w:tabs>
          <w:tab w:pos="1056" w:val="left" w:leader="none"/>
          <w:tab w:pos="4170" w:val="left" w:leader="none"/>
          <w:tab w:pos="5148" w:val="left" w:leader="none"/>
        </w:tabs>
        <w:spacing w:before="120"/>
        <w:ind w:left="144"/>
      </w:pPr>
      <w:r>
        <w:rPr>
          <w:u w:val="single"/>
        </w:rPr>
        <w:tab/>
      </w:r>
      <w:r>
        <w:rPr>
          <w:u w:val="none"/>
        </w:rPr>
        <w:t>day of </w:t>
      </w:r>
      <w:r>
        <w:rPr>
          <w:u w:val="single"/>
        </w:rPr>
        <w:tab/>
      </w:r>
      <w:r>
        <w:rPr>
          <w:u w:val="none"/>
        </w:rPr>
        <w:t>, </w:t>
      </w:r>
      <w:r>
        <w:rPr>
          <w:u w:val="single"/>
        </w:rPr>
        <w:tab/>
      </w:r>
      <w:r>
        <w:rPr>
          <w:u w:val="none"/>
        </w:rPr>
        <w:t>,</w:t>
      </w:r>
      <w:r>
        <w:rPr>
          <w:spacing w:val="-1"/>
          <w:u w:val="none"/>
        </w:rPr>
        <w:t> </w:t>
      </w:r>
      <w:r>
        <w:rPr>
          <w:spacing w:val="-5"/>
          <w:u w:val="none"/>
        </w:rPr>
        <w:t>by</w:t>
      </w:r>
    </w:p>
    <w:p>
      <w:pPr>
        <w:tabs>
          <w:tab w:pos="5407" w:val="left" w:leader="none"/>
        </w:tabs>
        <w:spacing w:before="119"/>
        <w:ind w:left="144" w:right="0" w:firstLine="0"/>
        <w:jc w:val="left"/>
        <w:rPr>
          <w:sz w:val="22"/>
        </w:rPr>
      </w:pPr>
      <w:r>
        <w:rPr>
          <w:sz w:val="22"/>
          <w:u w:val="single"/>
        </w:rPr>
        <w:tab/>
      </w:r>
      <w:r>
        <w:rPr>
          <w:spacing w:val="-10"/>
          <w:sz w:val="22"/>
          <w:u w:val="none"/>
        </w:rPr>
        <w:t>,</w:t>
      </w:r>
    </w:p>
    <w:p>
      <w:pPr>
        <w:pStyle w:val="BodyText"/>
        <w:spacing w:before="121"/>
        <w:ind w:left="144" w:right="5337"/>
      </w:pPr>
      <w:r>
        <w:rPr/>
        <w:t>proved</w:t>
      </w:r>
      <w:r>
        <w:rPr>
          <w:spacing w:val="-5"/>
        </w:rPr>
        <w:t> </w:t>
      </w:r>
      <w:r>
        <w:rPr/>
        <w:t>to</w:t>
      </w:r>
      <w:r>
        <w:rPr>
          <w:spacing w:val="-5"/>
        </w:rPr>
        <w:t> </w:t>
      </w:r>
      <w:r>
        <w:rPr/>
        <w:t>me</w:t>
      </w:r>
      <w:r>
        <w:rPr>
          <w:spacing w:val="-5"/>
        </w:rPr>
        <w:t> </w:t>
      </w:r>
      <w:r>
        <w:rPr/>
        <w:t>on</w:t>
      </w:r>
      <w:r>
        <w:rPr>
          <w:spacing w:val="-5"/>
        </w:rPr>
        <w:t> </w:t>
      </w:r>
      <w:r>
        <w:rPr/>
        <w:t>the</w:t>
      </w:r>
      <w:r>
        <w:rPr>
          <w:spacing w:val="-5"/>
        </w:rPr>
        <w:t> </w:t>
      </w:r>
      <w:r>
        <w:rPr/>
        <w:t>basis</w:t>
      </w:r>
      <w:r>
        <w:rPr>
          <w:spacing w:val="-5"/>
        </w:rPr>
        <w:t> </w:t>
      </w:r>
      <w:r>
        <w:rPr/>
        <w:t>of</w:t>
      </w:r>
      <w:r>
        <w:rPr>
          <w:spacing w:val="-2"/>
        </w:rPr>
        <w:t> </w:t>
      </w:r>
      <w:r>
        <w:rPr/>
        <w:t>satisfactory</w:t>
      </w:r>
      <w:r>
        <w:rPr>
          <w:spacing w:val="-5"/>
        </w:rPr>
        <w:t> </w:t>
      </w:r>
      <w:r>
        <w:rPr/>
        <w:t>evidence</w:t>
      </w:r>
      <w:r>
        <w:rPr>
          <w:spacing w:val="-5"/>
        </w:rPr>
        <w:t> </w:t>
      </w:r>
      <w:r>
        <w:rPr/>
        <w:t>to be the person(s) who appeared before me.</w:t>
      </w:r>
    </w:p>
    <w:p>
      <w:pPr>
        <w:pStyle w:val="BodyText"/>
        <w:spacing w:before="252"/>
      </w:pPr>
    </w:p>
    <w:p>
      <w:pPr>
        <w:tabs>
          <w:tab w:pos="5176" w:val="left" w:leader="none"/>
          <w:tab w:pos="6869" w:val="left" w:leader="none"/>
        </w:tabs>
        <w:spacing w:before="1"/>
        <w:ind w:left="144" w:right="0" w:firstLine="0"/>
        <w:jc w:val="left"/>
        <w:rPr>
          <w:sz w:val="18"/>
        </w:rPr>
      </w:pPr>
      <w:r>
        <w:rPr>
          <w:spacing w:val="-2"/>
          <w:sz w:val="22"/>
        </w:rPr>
        <w:t>Signature</w:t>
      </w:r>
      <w:r>
        <w:rPr>
          <w:sz w:val="22"/>
          <w:u w:val="single"/>
        </w:rPr>
        <w:tab/>
      </w:r>
      <w:r>
        <w:rPr>
          <w:sz w:val="22"/>
          <w:u w:val="none"/>
        </w:rPr>
        <w:tab/>
      </w:r>
      <w:r>
        <w:rPr>
          <w:sz w:val="18"/>
          <w:u w:val="none"/>
        </w:rPr>
        <w:t>(This</w:t>
      </w:r>
      <w:r>
        <w:rPr>
          <w:spacing w:val="-5"/>
          <w:sz w:val="18"/>
          <w:u w:val="none"/>
        </w:rPr>
        <w:t> </w:t>
      </w:r>
      <w:r>
        <w:rPr>
          <w:sz w:val="18"/>
          <w:u w:val="none"/>
        </w:rPr>
        <w:t>area</w:t>
      </w:r>
      <w:r>
        <w:rPr>
          <w:spacing w:val="-2"/>
          <w:sz w:val="18"/>
          <w:u w:val="none"/>
        </w:rPr>
        <w:t> </w:t>
      </w:r>
      <w:r>
        <w:rPr>
          <w:sz w:val="18"/>
          <w:u w:val="none"/>
        </w:rPr>
        <w:t>for</w:t>
      </w:r>
      <w:r>
        <w:rPr>
          <w:spacing w:val="-2"/>
          <w:sz w:val="18"/>
          <w:u w:val="none"/>
        </w:rPr>
        <w:t> </w:t>
      </w:r>
      <w:r>
        <w:rPr>
          <w:sz w:val="18"/>
          <w:u w:val="none"/>
        </w:rPr>
        <w:t>notary</w:t>
      </w:r>
      <w:r>
        <w:rPr>
          <w:spacing w:val="-3"/>
          <w:sz w:val="18"/>
          <w:u w:val="none"/>
        </w:rPr>
        <w:t> </w:t>
      </w:r>
      <w:r>
        <w:rPr>
          <w:spacing w:val="-2"/>
          <w:sz w:val="18"/>
          <w:u w:val="none"/>
        </w:rPr>
        <w:t>stamp)</w:t>
      </w:r>
    </w:p>
    <w:sectPr>
      <w:type w:val="continuous"/>
      <w:pgSz w:w="12240" w:h="15840"/>
      <w:pgMar w:top="8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04" w:hanging="360"/>
        <w:jc w:val="left"/>
      </w:pPr>
      <w:rPr>
        <w:rFonts w:hint="default" w:ascii="Arial" w:hAnsi="Arial" w:eastAsia="Arial" w:cs="Arial"/>
        <w:b w:val="0"/>
        <w:bCs w:val="0"/>
        <w:i w:val="0"/>
        <w:iCs w:val="0"/>
        <w:spacing w:val="0"/>
        <w:w w:val="99"/>
        <w:sz w:val="22"/>
        <w:szCs w:val="22"/>
        <w:lang w:val="en-US" w:eastAsia="en-US" w:bidi="ar-SA"/>
      </w:rPr>
    </w:lvl>
    <w:lvl w:ilvl="1">
      <w:start w:val="0"/>
      <w:numFmt w:val="bullet"/>
      <w:lvlText w:val="•"/>
      <w:lvlJc w:val="left"/>
      <w:pPr>
        <w:ind w:left="1530" w:hanging="360"/>
      </w:pPr>
      <w:rPr>
        <w:rFonts w:hint="default"/>
        <w:lang w:val="en-US" w:eastAsia="en-US" w:bidi="ar-SA"/>
      </w:rPr>
    </w:lvl>
    <w:lvl w:ilvl="2">
      <w:start w:val="0"/>
      <w:numFmt w:val="bullet"/>
      <w:lvlText w:val="•"/>
      <w:lvlJc w:val="left"/>
      <w:pPr>
        <w:ind w:left="2560" w:hanging="360"/>
      </w:pPr>
      <w:rPr>
        <w:rFonts w:hint="default"/>
        <w:lang w:val="en-US" w:eastAsia="en-US" w:bidi="ar-SA"/>
      </w:rPr>
    </w:lvl>
    <w:lvl w:ilvl="3">
      <w:start w:val="0"/>
      <w:numFmt w:val="bullet"/>
      <w:lvlText w:val="•"/>
      <w:lvlJc w:val="left"/>
      <w:pPr>
        <w:ind w:left="3590" w:hanging="360"/>
      </w:pPr>
      <w:rPr>
        <w:rFonts w:hint="default"/>
        <w:lang w:val="en-US" w:eastAsia="en-US" w:bidi="ar-SA"/>
      </w:rPr>
    </w:lvl>
    <w:lvl w:ilvl="4">
      <w:start w:val="0"/>
      <w:numFmt w:val="bullet"/>
      <w:lvlText w:val="•"/>
      <w:lvlJc w:val="left"/>
      <w:pPr>
        <w:ind w:left="4620" w:hanging="360"/>
      </w:pPr>
      <w:rPr>
        <w:rFonts w:hint="default"/>
        <w:lang w:val="en-US" w:eastAsia="en-US" w:bidi="ar-SA"/>
      </w:rPr>
    </w:lvl>
    <w:lvl w:ilvl="5">
      <w:start w:val="0"/>
      <w:numFmt w:val="bullet"/>
      <w:lvlText w:val="•"/>
      <w:lvlJc w:val="left"/>
      <w:pPr>
        <w:ind w:left="5650" w:hanging="360"/>
      </w:pPr>
      <w:rPr>
        <w:rFonts w:hint="default"/>
        <w:lang w:val="en-US" w:eastAsia="en-US" w:bidi="ar-SA"/>
      </w:rPr>
    </w:lvl>
    <w:lvl w:ilvl="6">
      <w:start w:val="0"/>
      <w:numFmt w:val="bullet"/>
      <w:lvlText w:val="•"/>
      <w:lvlJc w:val="left"/>
      <w:pPr>
        <w:ind w:left="6680" w:hanging="360"/>
      </w:pPr>
      <w:rPr>
        <w:rFonts w:hint="default"/>
        <w:lang w:val="en-US" w:eastAsia="en-US" w:bidi="ar-SA"/>
      </w:rPr>
    </w:lvl>
    <w:lvl w:ilvl="7">
      <w:start w:val="0"/>
      <w:numFmt w:val="bullet"/>
      <w:lvlText w:val="•"/>
      <w:lvlJc w:val="left"/>
      <w:pPr>
        <w:ind w:left="7710" w:hanging="360"/>
      </w:pPr>
      <w:rPr>
        <w:rFonts w:hint="default"/>
        <w:lang w:val="en-US" w:eastAsia="en-US" w:bidi="ar-SA"/>
      </w:rPr>
    </w:lvl>
    <w:lvl w:ilvl="8">
      <w:start w:val="0"/>
      <w:numFmt w:val="bullet"/>
      <w:lvlText w:val="•"/>
      <w:lvlJc w:val="left"/>
      <w:pPr>
        <w:ind w:left="874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spacing w:before="54" w:line="321" w:lineRule="exact"/>
      <w:ind w:right="18"/>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spacing w:line="275" w:lineRule="exact"/>
      <w:ind w:left="7" w:right="18"/>
      <w:jc w:val="center"/>
      <w:outlineLvl w:val="2"/>
    </w:pPr>
    <w:rPr>
      <w:rFonts w:ascii="Arial" w:hAnsi="Arial" w:eastAsia="Arial" w:cs="Arial"/>
      <w:b/>
      <w:bCs/>
      <w:sz w:val="24"/>
      <w:szCs w:val="24"/>
      <w:lang w:val="en-US" w:eastAsia="en-US" w:bidi="ar-SA"/>
    </w:rPr>
  </w:style>
  <w:style w:styleId="ListParagraph" w:type="paragraph">
    <w:name w:val="List Paragraph"/>
    <w:basedOn w:val="Normal"/>
    <w:uiPriority w:val="1"/>
    <w:qFormat/>
    <w:pPr>
      <w:ind w:left="504" w:hanging="360"/>
      <w:jc w:val="both"/>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2026-09-08T22:37:07Z</dcterms:created>
  <dcterms:modified xsi:type="dcterms:W3CDTF">2026-09-08T22:37:07Z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