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490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3" w:type="dxa"/>
          </w:tcPr>
          <w:p>
            <w:pPr>
              <w:pStyle w:val="TableParagraph"/>
              <w:spacing w:before="5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985" w:hRule="atLeast"/>
        </w:trPr>
        <w:tc>
          <w:tcPr>
            <w:tcW w:w="105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55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</w:tr>
      <w:tr>
        <w:trPr>
          <w:trHeight w:val="244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</w:tr>
      <w:tr>
        <w:trPr>
          <w:trHeight w:val="207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4" w:lineRule="exact" w:before="23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45856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-1873835</wp:posOffset>
                      </wp:positionV>
                      <wp:extent cx="6350" cy="186753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46112pt;width:.5pt;height:147.050pt;mso-position-horizontal-relative:column;mso-position-vertical-relative:paragraph;z-index:-15770624" id="docshapegroup2" coordorigin="4172,-2951" coordsize="10,2941">
                      <v:shape style="position:absolute;left:4171;top:-2951;width:10;height:2941" id="docshape3" coordorigin="4172,-2951" coordsize="10,2941" path="m4181,-2217l4172,-2217,4172,-1971,4172,-1726,4172,-1481,4172,-1236,4172,-991,4172,-746,4172,-500,4172,-255,4172,-11,4181,-11,4181,-255,4181,-500,4181,-746,4181,-991,4181,-1236,4181,-1481,4181,-1726,4181,-1971,4181,-2217xm4181,-2951l4172,-2951,4172,-2706,4172,-2461,4172,-2217,4181,-2217,4181,-2461,4181,-2706,4181,-295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CERTIFICATION</w:t>
      </w:r>
      <w:r>
        <w:rPr>
          <w:spacing w:val="-12"/>
        </w:rPr>
        <w:t> </w:t>
      </w:r>
      <w:r>
        <w:rPr/>
        <w:t>OF</w:t>
      </w:r>
      <w:r>
        <w:rPr>
          <w:spacing w:val="-14"/>
        </w:rPr>
        <w:t> </w:t>
      </w:r>
      <w:r>
        <w:rPr>
          <w:spacing w:val="-2"/>
        </w:rPr>
        <w:t>TRUST</w:t>
      </w:r>
    </w:p>
    <w:p>
      <w:pPr>
        <w:pStyle w:val="Heading2"/>
      </w:pPr>
      <w:r>
        <w:rPr/>
        <w:t>California</w:t>
      </w:r>
      <w:r>
        <w:rPr>
          <w:spacing w:val="-2"/>
        </w:rPr>
        <w:t> </w:t>
      </w:r>
      <w:r>
        <w:rPr/>
        <w:t>Probate</w:t>
      </w:r>
      <w:r>
        <w:rPr>
          <w:spacing w:val="-1"/>
        </w:rPr>
        <w:t> </w:t>
      </w:r>
      <w:r>
        <w:rPr/>
        <w:t>Code</w:t>
      </w:r>
      <w:r>
        <w:rPr>
          <w:spacing w:val="-1"/>
        </w:rPr>
        <w:t> </w:t>
      </w:r>
      <w:r>
        <w:rPr/>
        <w:t>Section </w:t>
      </w:r>
      <w:r>
        <w:rPr>
          <w:spacing w:val="-2"/>
        </w:rPr>
        <w:t>18100.5</w:t>
      </w:r>
    </w:p>
    <w:p>
      <w:pPr>
        <w:pStyle w:val="BodyText"/>
        <w:spacing w:before="253"/>
        <w:ind w:left="144" w:right="103"/>
      </w:pPr>
      <w:r>
        <w:rPr/>
        <w:t>The</w:t>
      </w:r>
      <w:r>
        <w:rPr>
          <w:spacing w:val="-3"/>
        </w:rPr>
        <w:t> </w:t>
      </w:r>
      <w:r>
        <w:rPr/>
        <w:t>undersigned</w:t>
      </w:r>
      <w:r>
        <w:rPr>
          <w:spacing w:val="-3"/>
        </w:rPr>
        <w:t> </w:t>
      </w:r>
      <w:r>
        <w:rPr/>
        <w:t>declare(s)</w:t>
      </w:r>
      <w:r>
        <w:rPr>
          <w:spacing w:val="-3"/>
        </w:rPr>
        <w:t> </w:t>
      </w:r>
      <w:r>
        <w:rPr/>
        <w:t>under</w:t>
      </w:r>
      <w:r>
        <w:rPr>
          <w:spacing w:val="-3"/>
        </w:rPr>
        <w:t> </w:t>
      </w:r>
      <w:r>
        <w:rPr/>
        <w:t>penalty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perjury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laws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State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California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the following is true and correct: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  <w:tab w:pos="4942" w:val="left" w:leader="none"/>
          <w:tab w:pos="10450" w:val="left" w:leader="none"/>
        </w:tabs>
        <w:spacing w:line="297" w:lineRule="auto" w:before="120" w:after="0"/>
        <w:ind w:left="504" w:right="285" w:hanging="360"/>
        <w:jc w:val="left"/>
        <w:rPr>
          <w:sz w:val="22"/>
        </w:rPr>
      </w:pPr>
      <w:r>
        <w:rPr>
          <w:sz w:val="22"/>
        </w:rPr>
        <w:t>The Trust known as </w:t>
      </w:r>
      <w:r>
        <w:rPr>
          <w:sz w:val="22"/>
          <w:u w:val="single"/>
        </w:rPr>
        <w:tab/>
        <w:tab/>
      </w:r>
      <w:r>
        <w:rPr>
          <w:spacing w:val="-10"/>
          <w:sz w:val="22"/>
          <w:u w:val="none"/>
        </w:rPr>
        <w:t>, </w:t>
      </w:r>
      <w:r>
        <w:rPr>
          <w:sz w:val="22"/>
          <w:u w:val="none"/>
        </w:rPr>
        <w:t>executed on </w:t>
      </w:r>
      <w:r>
        <w:rPr>
          <w:sz w:val="22"/>
          <w:u w:val="single"/>
        </w:rPr>
        <w:tab/>
      </w:r>
      <w:r>
        <w:rPr>
          <w:sz w:val="22"/>
          <w:u w:val="none"/>
        </w:rPr>
        <w:t>, is a valid and existing trust.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514" w:val="left" w:leader="none"/>
        </w:tabs>
        <w:spacing w:line="240" w:lineRule="auto" w:before="59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name(s)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settlor(s)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Trust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(are):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before="10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777240</wp:posOffset>
                </wp:positionH>
                <wp:positionV relativeFrom="paragraph">
                  <wp:posOffset>230229</wp:posOffset>
                </wp:positionV>
                <wp:extent cx="629602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623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18.128298pt;width:495.75pt;height:.1pt;mso-position-horizontal-relative:page;mso-position-vertical-relative:paragraph;z-index:-15728640;mso-wrap-distance-left:0;mso-wrap-distance-right:0" id="docshape4" coordorigin="1224,363" coordsize="9915,0" path="m1224,363l11138,363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479" w:val="left" w:leader="none"/>
        </w:tabs>
        <w:spacing w:line="240" w:lineRule="auto" w:before="123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name(s)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currently</w:t>
      </w:r>
      <w:r>
        <w:rPr>
          <w:spacing w:val="-4"/>
          <w:sz w:val="22"/>
        </w:rPr>
        <w:t> </w:t>
      </w:r>
      <w:r>
        <w:rPr>
          <w:sz w:val="22"/>
        </w:rPr>
        <w:t>acting</w:t>
      </w:r>
      <w:r>
        <w:rPr>
          <w:spacing w:val="-4"/>
          <w:sz w:val="22"/>
        </w:rPr>
        <w:t> </w:t>
      </w:r>
      <w:r>
        <w:rPr>
          <w:sz w:val="22"/>
        </w:rPr>
        <w:t>trustee(s)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z w:val="22"/>
        </w:rPr>
        <w:t>(are):</w:t>
      </w:r>
      <w:r>
        <w:rPr>
          <w:spacing w:val="-4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777240</wp:posOffset>
                </wp:positionH>
                <wp:positionV relativeFrom="paragraph">
                  <wp:posOffset>230825</wp:posOffset>
                </wp:positionV>
                <wp:extent cx="629602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623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18.175211pt;width:495.75pt;height:.1pt;mso-position-horizontal-relative:page;mso-position-vertical-relative:paragraph;z-index:-15728128;mso-wrap-distance-left:0;mso-wrap-distance-right:0" id="docshape5" coordorigin="1224,364" coordsize="9915,0" path="m1224,364l11138,364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3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trustee(s)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Trust</w:t>
      </w:r>
      <w:r>
        <w:rPr>
          <w:spacing w:val="-6"/>
          <w:sz w:val="22"/>
        </w:rPr>
        <w:t> </w:t>
      </w:r>
      <w:r>
        <w:rPr>
          <w:sz w:val="22"/>
        </w:rPr>
        <w:t>have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following</w:t>
      </w:r>
      <w:r>
        <w:rPr>
          <w:spacing w:val="-6"/>
          <w:sz w:val="22"/>
        </w:rPr>
        <w:t> </w:t>
      </w:r>
      <w:r>
        <w:rPr>
          <w:sz w:val="22"/>
        </w:rPr>
        <w:t>powers</w:t>
      </w:r>
      <w:r>
        <w:rPr>
          <w:spacing w:val="-6"/>
          <w:sz w:val="22"/>
        </w:rPr>
        <w:t> </w:t>
      </w:r>
      <w:r>
        <w:rPr>
          <w:sz w:val="22"/>
        </w:rPr>
        <w:t>(initial</w:t>
      </w:r>
      <w:r>
        <w:rPr>
          <w:spacing w:val="-7"/>
          <w:sz w:val="22"/>
        </w:rPr>
        <w:t> </w:t>
      </w:r>
      <w:r>
        <w:rPr>
          <w:sz w:val="22"/>
        </w:rPr>
        <w:t>applicable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line(s)):</w:t>
      </w:r>
    </w:p>
    <w:p>
      <w:pPr>
        <w:pStyle w:val="BodyText"/>
        <w:tabs>
          <w:tab w:pos="1538" w:val="left" w:leader="none"/>
        </w:tabs>
        <w:spacing w:line="252" w:lineRule="exact" w:before="60"/>
        <w:ind w:left="504"/>
      </w:pPr>
      <w:r>
        <w:rPr>
          <w:u w:val="single"/>
        </w:rPr>
        <w:tab/>
      </w:r>
      <w:r>
        <w:rPr>
          <w:spacing w:val="-16"/>
          <w:u w:val="none"/>
        </w:rPr>
        <w:t> </w:t>
      </w:r>
      <w:r>
        <w:rPr>
          <w:u w:val="none"/>
        </w:rPr>
        <w:t>Power</w:t>
      </w:r>
      <w:r>
        <w:rPr>
          <w:spacing w:val="-12"/>
          <w:u w:val="none"/>
        </w:rPr>
        <w:t> </w:t>
      </w:r>
      <w:r>
        <w:rPr>
          <w:u w:val="none"/>
        </w:rPr>
        <w:t>to</w:t>
      </w:r>
      <w:r>
        <w:rPr>
          <w:spacing w:val="-8"/>
          <w:u w:val="none"/>
        </w:rPr>
        <w:t> </w:t>
      </w:r>
      <w:r>
        <w:rPr>
          <w:u w:val="none"/>
        </w:rPr>
        <w:t>acquire</w:t>
      </w:r>
      <w:r>
        <w:rPr>
          <w:spacing w:val="-8"/>
          <w:u w:val="none"/>
        </w:rPr>
        <w:t> </w:t>
      </w:r>
      <w:r>
        <w:rPr>
          <w:u w:val="none"/>
        </w:rPr>
        <w:t>additional</w:t>
      </w:r>
      <w:r>
        <w:rPr>
          <w:spacing w:val="-7"/>
          <w:u w:val="none"/>
        </w:rPr>
        <w:t> </w:t>
      </w:r>
      <w:r>
        <w:rPr>
          <w:u w:val="none"/>
        </w:rPr>
        <w:t>property.</w:t>
      </w:r>
    </w:p>
    <w:p>
      <w:pPr>
        <w:pStyle w:val="BodyText"/>
        <w:tabs>
          <w:tab w:pos="1538" w:val="left" w:leader="none"/>
        </w:tabs>
        <w:spacing w:line="252" w:lineRule="exact" w:before="0"/>
        <w:ind w:left="504"/>
      </w:pPr>
      <w:r>
        <w:rPr>
          <w:u w:val="single"/>
        </w:rPr>
        <w:tab/>
      </w:r>
      <w:r>
        <w:rPr>
          <w:spacing w:val="-16"/>
          <w:u w:val="none"/>
        </w:rPr>
        <w:t> </w:t>
      </w:r>
      <w:r>
        <w:rPr>
          <w:u w:val="none"/>
        </w:rPr>
        <w:t>Power</w:t>
      </w:r>
      <w:r>
        <w:rPr>
          <w:spacing w:val="-9"/>
          <w:u w:val="none"/>
        </w:rPr>
        <w:t> </w:t>
      </w:r>
      <w:r>
        <w:rPr>
          <w:u w:val="none"/>
        </w:rPr>
        <w:t>to</w:t>
      </w:r>
      <w:r>
        <w:rPr>
          <w:spacing w:val="-5"/>
          <w:u w:val="none"/>
        </w:rPr>
        <w:t> </w:t>
      </w:r>
      <w:r>
        <w:rPr>
          <w:u w:val="none"/>
        </w:rPr>
        <w:t>sell</w:t>
      </w:r>
      <w:r>
        <w:rPr>
          <w:spacing w:val="-6"/>
          <w:u w:val="none"/>
        </w:rPr>
        <w:t> </w:t>
      </w:r>
      <w:r>
        <w:rPr>
          <w:u w:val="none"/>
        </w:rPr>
        <w:t>and</w:t>
      </w:r>
      <w:r>
        <w:rPr>
          <w:spacing w:val="-5"/>
          <w:u w:val="none"/>
        </w:rPr>
        <w:t> </w:t>
      </w:r>
      <w:r>
        <w:rPr>
          <w:u w:val="none"/>
        </w:rPr>
        <w:t>execute</w:t>
      </w:r>
      <w:r>
        <w:rPr>
          <w:spacing w:val="-3"/>
          <w:u w:val="none"/>
        </w:rPr>
        <w:t> </w:t>
      </w:r>
      <w:r>
        <w:rPr>
          <w:u w:val="none"/>
        </w:rPr>
        <w:t>deeds.</w:t>
      </w:r>
    </w:p>
    <w:p>
      <w:pPr>
        <w:pStyle w:val="BodyText"/>
        <w:tabs>
          <w:tab w:pos="1538" w:val="left" w:leader="none"/>
        </w:tabs>
        <w:spacing w:before="1"/>
        <w:ind w:left="504"/>
      </w:pPr>
      <w:r>
        <w:rPr>
          <w:u w:val="single"/>
        </w:rPr>
        <w:tab/>
      </w:r>
      <w:r>
        <w:rPr>
          <w:spacing w:val="-16"/>
          <w:u w:val="none"/>
        </w:rPr>
        <w:t> </w:t>
      </w:r>
      <w:r>
        <w:rPr>
          <w:u w:val="none"/>
        </w:rPr>
        <w:t>Power</w:t>
      </w:r>
      <w:r>
        <w:rPr>
          <w:spacing w:val="-10"/>
          <w:u w:val="none"/>
        </w:rPr>
        <w:t> </w:t>
      </w:r>
      <w:r>
        <w:rPr>
          <w:u w:val="none"/>
        </w:rPr>
        <w:t>to</w:t>
      </w:r>
      <w:r>
        <w:rPr>
          <w:spacing w:val="-6"/>
          <w:u w:val="none"/>
        </w:rPr>
        <w:t> </w:t>
      </w:r>
      <w:r>
        <w:rPr>
          <w:u w:val="none"/>
        </w:rPr>
        <w:t>encumber,</w:t>
      </w:r>
      <w:r>
        <w:rPr>
          <w:spacing w:val="-5"/>
          <w:u w:val="none"/>
        </w:rPr>
        <w:t> </w:t>
      </w:r>
      <w:r>
        <w:rPr>
          <w:u w:val="none"/>
        </w:rPr>
        <w:t>and</w:t>
      </w:r>
      <w:r>
        <w:rPr>
          <w:spacing w:val="-5"/>
          <w:u w:val="none"/>
        </w:rPr>
        <w:t> </w:t>
      </w:r>
      <w:r>
        <w:rPr>
          <w:u w:val="none"/>
        </w:rPr>
        <w:t>execute</w:t>
      </w:r>
      <w:r>
        <w:rPr>
          <w:spacing w:val="-5"/>
          <w:u w:val="none"/>
        </w:rPr>
        <w:t> </w:t>
      </w:r>
      <w:r>
        <w:rPr>
          <w:u w:val="none"/>
        </w:rPr>
        <w:t>deeds</w:t>
      </w:r>
      <w:r>
        <w:rPr>
          <w:spacing w:val="-5"/>
          <w:u w:val="none"/>
        </w:rPr>
        <w:t> </w:t>
      </w:r>
      <w:r>
        <w:rPr>
          <w:u w:val="none"/>
        </w:rPr>
        <w:t>of</w:t>
      </w:r>
      <w:r>
        <w:rPr>
          <w:spacing w:val="-5"/>
          <w:u w:val="none"/>
        </w:rPr>
        <w:t> </w:t>
      </w:r>
      <w:r>
        <w:rPr>
          <w:u w:val="none"/>
        </w:rPr>
        <w:t>trust.</w:t>
      </w:r>
    </w:p>
    <w:p>
      <w:pPr>
        <w:pStyle w:val="BodyText"/>
        <w:tabs>
          <w:tab w:pos="1538" w:val="left" w:leader="none"/>
          <w:tab w:pos="10506" w:val="left" w:leader="none"/>
        </w:tabs>
        <w:spacing w:before="0"/>
        <w:ind w:left="504"/>
      </w:pPr>
      <w:r>
        <w:rPr>
          <w:u w:val="single"/>
        </w:rPr>
        <w:tab/>
      </w:r>
      <w:r>
        <w:rPr>
          <w:u w:val="none"/>
        </w:rPr>
        <w:t> Other: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3910" w:val="left" w:leader="none"/>
          <w:tab w:pos="5261" w:val="left" w:leader="none"/>
          <w:tab w:pos="6173" w:val="left" w:leader="none"/>
        </w:tabs>
        <w:spacing w:line="240" w:lineRule="auto" w:before="120" w:after="0"/>
        <w:ind w:left="503" w:right="0" w:hanging="359"/>
        <w:jc w:val="left"/>
        <w:rPr>
          <w:sz w:val="22"/>
        </w:rPr>
      </w:pPr>
      <w:r>
        <w:rPr>
          <w:sz w:val="22"/>
        </w:rPr>
        <w:t>The Trust is</w:t>
      </w:r>
      <w:r>
        <w:rPr>
          <w:spacing w:val="-1"/>
          <w:sz w:val="22"/>
        </w:rPr>
        <w:t> </w:t>
      </w:r>
      <w:r>
        <w:rPr>
          <w:sz w:val="22"/>
        </w:rPr>
        <w:t>(check one):</w:t>
      </w:r>
      <w:r>
        <w:rPr>
          <w:spacing w:val="-1"/>
          <w:sz w:val="22"/>
        </w:rPr>
        <w:t> </w:t>
      </w:r>
      <w:r>
        <w:rPr>
          <w:sz w:val="22"/>
          <w:u w:val="single"/>
        </w:rPr>
        <w:tab/>
      </w:r>
      <w:r>
        <w:rPr>
          <w:spacing w:val="-2"/>
          <w:sz w:val="22"/>
          <w:u w:val="none"/>
        </w:rPr>
        <w:t>Revocable</w:t>
      </w:r>
      <w:r>
        <w:rPr>
          <w:sz w:val="22"/>
          <w:u w:val="none"/>
        </w:rPr>
        <w:tab/>
      </w:r>
      <w:r>
        <w:rPr>
          <w:sz w:val="22"/>
          <w:u w:val="single"/>
        </w:rPr>
        <w:tab/>
      </w:r>
      <w:r>
        <w:rPr>
          <w:spacing w:val="-2"/>
          <w:sz w:val="22"/>
          <w:u w:val="none"/>
        </w:rPr>
        <w:t>Irrevocable</w:t>
      </w:r>
    </w:p>
    <w:p>
      <w:pPr>
        <w:pStyle w:val="BodyText"/>
        <w:tabs>
          <w:tab w:pos="9973" w:val="left" w:leader="none"/>
        </w:tabs>
        <w:ind w:right="320"/>
        <w:jc w:val="right"/>
      </w:pPr>
      <w:r>
        <w:rPr/>
        <w:t>The</w:t>
      </w:r>
      <w:r>
        <w:rPr>
          <w:spacing w:val="-4"/>
        </w:rPr>
        <w:t> </w:t>
      </w: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person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/>
        <w:t>may</w:t>
      </w:r>
      <w:r>
        <w:rPr>
          <w:spacing w:val="-5"/>
        </w:rPr>
        <w:t> </w:t>
      </w:r>
      <w:r>
        <w:rPr/>
        <w:t>revoke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Trust</w:t>
      </w:r>
      <w:r>
        <w:rPr>
          <w:spacing w:val="-5"/>
        </w:rPr>
        <w:t> </w:t>
      </w:r>
      <w:r>
        <w:rPr/>
        <w:t>is:</w:t>
      </w:r>
      <w:r>
        <w:rPr>
          <w:spacing w:val="-4"/>
        </w:rPr>
        <w:t>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121" w:after="0"/>
        <w:ind w:left="359" w:right="371" w:hanging="359"/>
        <w:jc w:val="righ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number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trustees</w:t>
      </w:r>
      <w:r>
        <w:rPr>
          <w:spacing w:val="-7"/>
          <w:sz w:val="22"/>
        </w:rPr>
        <w:t> </w:t>
      </w:r>
      <w:r>
        <w:rPr>
          <w:sz w:val="22"/>
        </w:rPr>
        <w:t>who</w:t>
      </w:r>
      <w:r>
        <w:rPr>
          <w:spacing w:val="-7"/>
          <w:sz w:val="22"/>
        </w:rPr>
        <w:t> </w:t>
      </w:r>
      <w:r>
        <w:rPr>
          <w:sz w:val="22"/>
        </w:rPr>
        <w:t>must</w:t>
      </w:r>
      <w:r>
        <w:rPr>
          <w:spacing w:val="-6"/>
          <w:sz w:val="22"/>
        </w:rPr>
        <w:t> </w:t>
      </w:r>
      <w:r>
        <w:rPr>
          <w:sz w:val="22"/>
        </w:rPr>
        <w:t>sign</w:t>
      </w:r>
      <w:r>
        <w:rPr>
          <w:spacing w:val="-7"/>
          <w:sz w:val="22"/>
        </w:rPr>
        <w:t> </w:t>
      </w:r>
      <w:r>
        <w:rPr>
          <w:sz w:val="22"/>
        </w:rPr>
        <w:t>documents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order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exercise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powers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Trust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(are):</w:t>
      </w:r>
    </w:p>
    <w:p>
      <w:pPr>
        <w:pStyle w:val="BodyText"/>
        <w:tabs>
          <w:tab w:pos="1346" w:val="left" w:leader="none"/>
          <w:tab w:pos="10017" w:val="left" w:leader="none"/>
        </w:tabs>
        <w:spacing w:before="119"/>
        <w:ind w:right="276"/>
        <w:jc w:val="right"/>
      </w:pPr>
      <w:r>
        <w:rPr>
          <w:u w:val="single"/>
        </w:rPr>
        <w:tab/>
      </w:r>
      <w:r>
        <w:rPr>
          <w:u w:val="none"/>
        </w:rPr>
        <w:t>, whose name(s) is (are):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499" w:val="left" w:leader="none"/>
        </w:tabs>
        <w:spacing w:line="240" w:lineRule="auto" w:before="120" w:after="0"/>
        <w:ind w:left="503" w:right="0" w:hanging="359"/>
        <w:jc w:val="left"/>
        <w:rPr>
          <w:sz w:val="22"/>
        </w:rPr>
      </w:pPr>
      <w:r>
        <w:rPr>
          <w:sz w:val="22"/>
        </w:rPr>
        <w:t>Title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Trust</w:t>
      </w:r>
      <w:r>
        <w:rPr>
          <w:spacing w:val="-4"/>
          <w:sz w:val="22"/>
        </w:rPr>
        <w:t> </w:t>
      </w:r>
      <w:r>
        <w:rPr>
          <w:sz w:val="22"/>
        </w:rPr>
        <w:t>assets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taken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follows:</w:t>
      </w:r>
      <w:r>
        <w:rPr>
          <w:spacing w:val="-3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120" w:after="0"/>
        <w:ind w:left="504" w:right="149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71"/>
          <w:sz w:val="22"/>
        </w:rPr>
        <w:t> </w:t>
      </w:r>
      <w:r>
        <w:rPr>
          <w:sz w:val="22"/>
        </w:rPr>
        <w:t>Trust</w:t>
      </w:r>
      <w:r>
        <w:rPr>
          <w:spacing w:val="70"/>
          <w:sz w:val="22"/>
        </w:rPr>
        <w:t> </w:t>
      </w:r>
      <w:r>
        <w:rPr>
          <w:sz w:val="22"/>
        </w:rPr>
        <w:t>has</w:t>
      </w:r>
      <w:r>
        <w:rPr>
          <w:spacing w:val="71"/>
          <w:sz w:val="22"/>
        </w:rPr>
        <w:t> </w:t>
      </w:r>
      <w:r>
        <w:rPr>
          <w:sz w:val="22"/>
        </w:rPr>
        <w:t>not</w:t>
      </w:r>
      <w:r>
        <w:rPr>
          <w:spacing w:val="71"/>
          <w:sz w:val="22"/>
        </w:rPr>
        <w:t> </w:t>
      </w:r>
      <w:r>
        <w:rPr>
          <w:sz w:val="22"/>
        </w:rPr>
        <w:t>been</w:t>
      </w:r>
      <w:r>
        <w:rPr>
          <w:spacing w:val="71"/>
          <w:sz w:val="22"/>
        </w:rPr>
        <w:t> </w:t>
      </w:r>
      <w:r>
        <w:rPr>
          <w:sz w:val="22"/>
        </w:rPr>
        <w:t>revoked,</w:t>
      </w:r>
      <w:r>
        <w:rPr>
          <w:spacing w:val="71"/>
          <w:sz w:val="22"/>
        </w:rPr>
        <w:t> </w:t>
      </w:r>
      <w:r>
        <w:rPr>
          <w:sz w:val="22"/>
        </w:rPr>
        <w:t>modified</w:t>
      </w:r>
      <w:r>
        <w:rPr>
          <w:spacing w:val="71"/>
          <w:sz w:val="22"/>
        </w:rPr>
        <w:t> </w:t>
      </w:r>
      <w:r>
        <w:rPr>
          <w:sz w:val="22"/>
        </w:rPr>
        <w:t>or</w:t>
      </w:r>
      <w:r>
        <w:rPr>
          <w:spacing w:val="71"/>
          <w:sz w:val="22"/>
        </w:rPr>
        <w:t> </w:t>
      </w:r>
      <w:r>
        <w:rPr>
          <w:sz w:val="22"/>
        </w:rPr>
        <w:t>amended</w:t>
      </w:r>
      <w:r>
        <w:rPr>
          <w:spacing w:val="71"/>
          <w:sz w:val="22"/>
        </w:rPr>
        <w:t> </w:t>
      </w:r>
      <w:r>
        <w:rPr>
          <w:sz w:val="22"/>
        </w:rPr>
        <w:t>in</w:t>
      </w:r>
      <w:r>
        <w:rPr>
          <w:spacing w:val="71"/>
          <w:sz w:val="22"/>
        </w:rPr>
        <w:t> </w:t>
      </w:r>
      <w:r>
        <w:rPr>
          <w:sz w:val="22"/>
        </w:rPr>
        <w:t>any</w:t>
      </w:r>
      <w:r>
        <w:rPr>
          <w:spacing w:val="71"/>
          <w:sz w:val="22"/>
        </w:rPr>
        <w:t> </w:t>
      </w:r>
      <w:r>
        <w:rPr>
          <w:sz w:val="22"/>
        </w:rPr>
        <w:t>manner</w:t>
      </w:r>
      <w:r>
        <w:rPr>
          <w:spacing w:val="71"/>
          <w:sz w:val="22"/>
        </w:rPr>
        <w:t> </w:t>
      </w:r>
      <w:r>
        <w:rPr>
          <w:sz w:val="22"/>
        </w:rPr>
        <w:t>which</w:t>
      </w:r>
      <w:r>
        <w:rPr>
          <w:spacing w:val="71"/>
          <w:sz w:val="22"/>
        </w:rPr>
        <w:t> </w:t>
      </w:r>
      <w:r>
        <w:rPr>
          <w:sz w:val="22"/>
        </w:rPr>
        <w:t>would</w:t>
      </w:r>
      <w:r>
        <w:rPr>
          <w:spacing w:val="71"/>
          <w:sz w:val="22"/>
        </w:rPr>
        <w:t> </w:t>
      </w:r>
      <w:r>
        <w:rPr>
          <w:sz w:val="22"/>
        </w:rPr>
        <w:t>cause</w:t>
      </w:r>
      <w:r>
        <w:rPr>
          <w:spacing w:val="71"/>
          <w:sz w:val="22"/>
        </w:rPr>
        <w:t> </w:t>
      </w:r>
      <w:r>
        <w:rPr>
          <w:sz w:val="22"/>
        </w:rPr>
        <w:t>the representations contained herein to be incorrect.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0" w:after="0"/>
        <w:ind w:left="503" w:right="0" w:hanging="359"/>
        <w:jc w:val="left"/>
        <w:rPr>
          <w:sz w:val="22"/>
        </w:rPr>
      </w:pPr>
      <w:r>
        <w:rPr>
          <w:sz w:val="22"/>
        </w:rPr>
        <w:t>I</w:t>
      </w:r>
      <w:r>
        <w:rPr>
          <w:spacing w:val="-6"/>
          <w:sz w:val="22"/>
        </w:rPr>
        <w:t> </w:t>
      </w:r>
      <w:r>
        <w:rPr>
          <w:sz w:val="22"/>
        </w:rPr>
        <w:t>(we)</w:t>
      </w:r>
      <w:r>
        <w:rPr>
          <w:spacing w:val="-4"/>
          <w:sz w:val="22"/>
        </w:rPr>
        <w:t> </w:t>
      </w:r>
      <w:r>
        <w:rPr>
          <w:sz w:val="22"/>
        </w:rPr>
        <w:t>am</w:t>
      </w:r>
      <w:r>
        <w:rPr>
          <w:spacing w:val="-5"/>
          <w:sz w:val="22"/>
        </w:rPr>
        <w:t> </w:t>
      </w:r>
      <w:r>
        <w:rPr>
          <w:sz w:val="22"/>
        </w:rPr>
        <w:t>(are)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currently</w:t>
      </w:r>
      <w:r>
        <w:rPr>
          <w:spacing w:val="-5"/>
          <w:sz w:val="22"/>
        </w:rPr>
        <w:t> </w:t>
      </w:r>
      <w:r>
        <w:rPr>
          <w:sz w:val="22"/>
        </w:rPr>
        <w:t>acting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trustees.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119" w:after="0"/>
        <w:ind w:left="504" w:right="148" w:hanging="360"/>
        <w:jc w:val="left"/>
        <w:rPr>
          <w:sz w:val="22"/>
        </w:rPr>
      </w:pP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(we)</w:t>
      </w:r>
      <w:r>
        <w:rPr>
          <w:spacing w:val="37"/>
          <w:sz w:val="22"/>
        </w:rPr>
        <w:t> </w:t>
      </w:r>
      <w:r>
        <w:rPr>
          <w:sz w:val="22"/>
        </w:rPr>
        <w:t>understand</w:t>
      </w:r>
      <w:r>
        <w:rPr>
          <w:spacing w:val="37"/>
          <w:sz w:val="22"/>
        </w:rPr>
        <w:t> </w:t>
      </w:r>
      <w:r>
        <w:rPr>
          <w:sz w:val="22"/>
        </w:rPr>
        <w:t>that</w:t>
      </w:r>
      <w:r>
        <w:rPr>
          <w:spacing w:val="36"/>
          <w:sz w:val="22"/>
        </w:rPr>
        <w:t> </w:t>
      </w: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(we)</w:t>
      </w:r>
      <w:r>
        <w:rPr>
          <w:spacing w:val="40"/>
          <w:sz w:val="22"/>
        </w:rPr>
        <w:t> </w:t>
      </w:r>
      <w:r>
        <w:rPr>
          <w:sz w:val="22"/>
        </w:rPr>
        <w:t>may</w:t>
      </w:r>
      <w:r>
        <w:rPr>
          <w:spacing w:val="37"/>
          <w:sz w:val="22"/>
        </w:rPr>
        <w:t> </w:t>
      </w:r>
      <w:r>
        <w:rPr>
          <w:sz w:val="22"/>
        </w:rPr>
        <w:t>be</w:t>
      </w:r>
      <w:r>
        <w:rPr>
          <w:spacing w:val="38"/>
          <w:sz w:val="22"/>
        </w:rPr>
        <w:t> </w:t>
      </w:r>
      <w:r>
        <w:rPr>
          <w:sz w:val="22"/>
        </w:rPr>
        <w:t>required</w:t>
      </w:r>
      <w:r>
        <w:rPr>
          <w:spacing w:val="36"/>
          <w:sz w:val="22"/>
        </w:rPr>
        <w:t> </w:t>
      </w:r>
      <w:r>
        <w:rPr>
          <w:sz w:val="22"/>
        </w:rPr>
        <w:t>to</w:t>
      </w:r>
      <w:r>
        <w:rPr>
          <w:spacing w:val="38"/>
          <w:sz w:val="22"/>
        </w:rPr>
        <w:t> </w:t>
      </w:r>
      <w:r>
        <w:rPr>
          <w:sz w:val="22"/>
        </w:rPr>
        <w:t>provide</w:t>
      </w:r>
      <w:r>
        <w:rPr>
          <w:spacing w:val="36"/>
          <w:sz w:val="22"/>
        </w:rPr>
        <w:t> </w:t>
      </w:r>
      <w:r>
        <w:rPr>
          <w:sz w:val="22"/>
        </w:rPr>
        <w:t>copies</w:t>
      </w:r>
      <w:r>
        <w:rPr>
          <w:spacing w:val="38"/>
          <w:sz w:val="22"/>
        </w:rPr>
        <w:t> </w:t>
      </w:r>
      <w:r>
        <w:rPr>
          <w:sz w:val="22"/>
        </w:rPr>
        <w:t>of</w:t>
      </w:r>
      <w:r>
        <w:rPr>
          <w:spacing w:val="37"/>
          <w:sz w:val="22"/>
        </w:rPr>
        <w:t> </w:t>
      </w:r>
      <w:r>
        <w:rPr>
          <w:sz w:val="22"/>
        </w:rPr>
        <w:t>excerpts</w:t>
      </w:r>
      <w:r>
        <w:rPr>
          <w:spacing w:val="37"/>
          <w:sz w:val="22"/>
        </w:rPr>
        <w:t> </w:t>
      </w:r>
      <w:r>
        <w:rPr>
          <w:sz w:val="22"/>
        </w:rPr>
        <w:t>from</w:t>
      </w:r>
      <w:r>
        <w:rPr>
          <w:spacing w:val="36"/>
          <w:sz w:val="22"/>
        </w:rPr>
        <w:t> </w:t>
      </w:r>
      <w:r>
        <w:rPr>
          <w:sz w:val="22"/>
        </w:rPr>
        <w:t>the</w:t>
      </w:r>
      <w:r>
        <w:rPr>
          <w:spacing w:val="37"/>
          <w:sz w:val="22"/>
        </w:rPr>
        <w:t> </w:t>
      </w:r>
      <w:r>
        <w:rPr>
          <w:sz w:val="22"/>
        </w:rPr>
        <w:t>original</w:t>
      </w:r>
      <w:r>
        <w:rPr>
          <w:spacing w:val="38"/>
          <w:sz w:val="22"/>
        </w:rPr>
        <w:t> </w:t>
      </w:r>
      <w:r>
        <w:rPr>
          <w:sz w:val="22"/>
        </w:rPr>
        <w:t>Trust documents which designate the trustees and confer the power to act in the pending transaction.</w:t>
      </w:r>
    </w:p>
    <w:p>
      <w:pPr>
        <w:pStyle w:val="BodyText"/>
        <w:spacing w:before="0"/>
      </w:pPr>
    </w:p>
    <w:p>
      <w:pPr>
        <w:pStyle w:val="BodyText"/>
        <w:spacing w:before="121"/>
      </w:pPr>
    </w:p>
    <w:p>
      <w:pPr>
        <w:pStyle w:val="BodyText"/>
        <w:tabs>
          <w:tab w:pos="4066" w:val="left" w:leader="none"/>
          <w:tab w:pos="5040" w:val="left" w:leader="none"/>
          <w:tab w:pos="10359" w:val="left" w:leader="none"/>
        </w:tabs>
        <w:spacing w:before="0"/>
        <w:ind w:right="294"/>
        <w:jc w:val="right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1502" w:top="840" w:bottom="170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832">
              <wp:simplePos x="0" y="0"/>
              <wp:positionH relativeFrom="page">
                <wp:posOffset>3749294</wp:posOffset>
              </wp:positionH>
              <wp:positionV relativeFrom="page">
                <wp:posOffset>8982191</wp:posOffset>
              </wp:positionV>
              <wp:extent cx="334264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33426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42640" h="0">
                            <a:moveTo>
                              <a:pt x="0" y="0"/>
                            </a:moveTo>
                            <a:lnTo>
                              <a:pt x="3342121" y="0"/>
                            </a:lnTo>
                          </a:path>
                        </a:pathLst>
                      </a:custGeom>
                      <a:ln w="878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1648" from="295.220001pt,707.259155pt" to="558.379154pt,707.259155pt" stroked="true" strokeweight=".69174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2701035</wp:posOffset>
              </wp:positionH>
              <wp:positionV relativeFrom="page">
                <wp:posOffset>9431783</wp:posOffset>
              </wp:positionV>
              <wp:extent cx="2370455" cy="1816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37045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(Acknowledgement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must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be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attached)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2.679993pt;margin-top:742.660095pt;width:186.65pt;height:14.3pt;mso-position-horizontal-relative:page;mso-position-vertical-relative:page;z-index:-157711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(Acknowledgement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must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be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>
                        <w:spacing w:val="-2"/>
                      </w:rPr>
                      <w:t>attached)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0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9" w:line="321" w:lineRule="exact"/>
      <w:ind w:left="1"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right="1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03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2026-09-23T14:03:18Z</dcterms:created>
  <dcterms:modified xsi:type="dcterms:W3CDTF">2026-09-23T14:03:18Z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